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C7AC2" w:rsidRPr="00F25548" w:rsidTr="00161510">
        <w:trPr>
          <w:tblCellSpacing w:w="15" w:type="dxa"/>
        </w:trPr>
        <w:tc>
          <w:tcPr>
            <w:tcW w:w="0" w:type="auto"/>
            <w:vAlign w:val="center"/>
            <w:hideMark/>
          </w:tcPr>
          <w:p w:rsidR="00FC7AC2" w:rsidRPr="00F25548" w:rsidRDefault="00FC7AC2" w:rsidP="00161510">
            <w:pPr>
              <w:spacing w:before="100" w:beforeAutospacing="1" w:after="100" w:afterAutospacing="1" w:line="240" w:lineRule="auto"/>
              <w:jc w:val="right"/>
              <w:rPr>
                <w:rFonts w:ascii="Times New Roman" w:eastAsia="Times New Roman" w:hAnsi="Times New Roman" w:cs="Times New Roman"/>
                <w:b/>
                <w:bCs/>
                <w:i/>
                <w:u w:val="single"/>
              </w:rPr>
            </w:pPr>
            <w:r w:rsidRPr="00F25548">
              <w:rPr>
                <w:rFonts w:ascii="Sylfaen" w:eastAsia="Times New Roman" w:hAnsi="Sylfaen" w:cs="Times New Roman"/>
                <w:b/>
                <w:bCs/>
                <w:i/>
                <w:u w:val="single"/>
                <w:lang w:val="ka-GE"/>
              </w:rPr>
              <w:t>პროექტი</w:t>
            </w:r>
            <w:r w:rsidRPr="00F25548">
              <w:rPr>
                <w:rFonts w:ascii="Times New Roman" w:eastAsia="Times New Roman" w:hAnsi="Times New Roman" w:cs="Times New Roman"/>
                <w:b/>
                <w:bCs/>
                <w:i/>
                <w:u w:val="single"/>
              </w:rPr>
              <w:t> </w:t>
            </w:r>
          </w:p>
        </w:tc>
      </w:tr>
    </w:tbl>
    <w:p w:rsidR="00FC7AC2" w:rsidRPr="00F25548" w:rsidRDefault="00FC7AC2" w:rsidP="00FC7AC2">
      <w:pPr>
        <w:spacing w:after="0" w:line="240" w:lineRule="auto"/>
        <w:rPr>
          <w:rFonts w:ascii="Times New Roman" w:eastAsia="Times New Roman" w:hAnsi="Times New Roman" w:cs="Times New Roman"/>
          <w:vanish/>
        </w:rPr>
      </w:pPr>
    </w:p>
    <w:p w:rsidR="00FC7AC2" w:rsidRPr="00F25548" w:rsidRDefault="00FC7AC2" w:rsidP="00FC7AC2">
      <w:pPr>
        <w:tabs>
          <w:tab w:val="left" w:pos="10170"/>
        </w:tabs>
        <w:autoSpaceDE w:val="0"/>
        <w:autoSpaceDN w:val="0"/>
        <w:adjustRightInd w:val="0"/>
        <w:ind w:left="-360" w:firstLine="720"/>
        <w:jc w:val="center"/>
        <w:rPr>
          <w:rFonts w:ascii="Sylfaen" w:hAnsi="Sylfaen" w:cs="Sylfaen"/>
          <w:b/>
          <w:lang w:val="ka-GE"/>
        </w:rPr>
      </w:pPr>
      <w:r w:rsidRPr="00F25548">
        <w:rPr>
          <w:rFonts w:ascii="Sylfaen" w:hAnsi="Sylfaen" w:cs="Sylfaen"/>
          <w:b/>
          <w:lang w:val="ka-GE"/>
        </w:rPr>
        <w:t>საქართველოს კანონი</w:t>
      </w:r>
    </w:p>
    <w:p w:rsidR="00FC7AC2" w:rsidRPr="00F25548" w:rsidRDefault="00347C6D" w:rsidP="00FC7AC2">
      <w:pPr>
        <w:tabs>
          <w:tab w:val="left" w:pos="10170"/>
        </w:tabs>
        <w:autoSpaceDE w:val="0"/>
        <w:autoSpaceDN w:val="0"/>
        <w:adjustRightInd w:val="0"/>
        <w:ind w:left="-360" w:firstLine="720"/>
        <w:jc w:val="center"/>
        <w:rPr>
          <w:rFonts w:ascii="Sylfaen" w:hAnsi="Sylfaen" w:cs="Sylfaen"/>
          <w:b/>
          <w:lang w:val="ka-GE"/>
        </w:rPr>
      </w:pPr>
      <w:r>
        <w:rPr>
          <w:rFonts w:ascii="Sylfaen" w:hAnsi="Sylfaen" w:cs="Sylfaen"/>
          <w:b/>
          <w:lang w:val="ka-GE"/>
        </w:rPr>
        <w:t>„</w:t>
      </w:r>
      <w:r w:rsidR="00FC7AC2" w:rsidRPr="00F25548">
        <w:rPr>
          <w:rFonts w:ascii="Sylfaen" w:hAnsi="Sylfaen" w:cs="Sylfaen"/>
          <w:b/>
          <w:lang w:val="ka-GE"/>
        </w:rPr>
        <w:t>საქართ</w:t>
      </w:r>
      <w:r>
        <w:rPr>
          <w:rFonts w:ascii="Sylfaen" w:hAnsi="Sylfaen" w:cs="Sylfaen"/>
          <w:b/>
          <w:lang w:val="ka-GE"/>
        </w:rPr>
        <w:t>ვ</w:t>
      </w:r>
      <w:r w:rsidR="00FC7AC2" w:rsidRPr="00F25548">
        <w:rPr>
          <w:rFonts w:ascii="Sylfaen" w:hAnsi="Sylfaen" w:cs="Sylfaen"/>
          <w:b/>
          <w:lang w:val="ka-GE"/>
        </w:rPr>
        <w:t xml:space="preserve">ელოს ორგანულ კანონში ,,ადგილობრივი თვითმმართველობის კოდექსი“ ცვლილებების შეტანის </w:t>
      </w:r>
      <w:r>
        <w:rPr>
          <w:rFonts w:ascii="Sylfaen" w:hAnsi="Sylfaen" w:cs="Sylfaen"/>
          <w:b/>
          <w:lang w:val="ka-GE"/>
        </w:rPr>
        <w:t>შესახებ“</w:t>
      </w:r>
    </w:p>
    <w:p w:rsidR="00FC7AC2" w:rsidRPr="00646176" w:rsidRDefault="00FC7AC2" w:rsidP="00646176">
      <w:pPr>
        <w:pStyle w:val="ListParagraph"/>
        <w:spacing w:after="0"/>
        <w:ind w:left="0" w:firstLine="630"/>
        <w:jc w:val="both"/>
        <w:rPr>
          <w:rFonts w:ascii="Sylfaen" w:eastAsia="Times New Roman" w:hAnsi="Sylfaen" w:cs="Times New Roman"/>
          <w:sz w:val="24"/>
          <w:szCs w:val="24"/>
          <w:lang w:val="ka-GE"/>
        </w:rPr>
      </w:pPr>
      <w:r w:rsidRPr="00646176">
        <w:rPr>
          <w:rFonts w:ascii="Sylfaen" w:eastAsia="Times New Roman" w:hAnsi="Sylfaen" w:cs="Times New Roman"/>
          <w:b/>
          <w:sz w:val="24"/>
          <w:szCs w:val="24"/>
          <w:lang w:val="ka-GE"/>
        </w:rPr>
        <w:t>მუხლი 1.</w:t>
      </w:r>
      <w:r w:rsidRPr="00646176">
        <w:rPr>
          <w:rFonts w:ascii="Sylfaen" w:eastAsia="Times New Roman" w:hAnsi="Sylfaen" w:cs="Times New Roman"/>
          <w:sz w:val="24"/>
          <w:szCs w:val="24"/>
          <w:lang w:val="ka-GE"/>
        </w:rPr>
        <w:t xml:space="preserve"> ,,ადგილობრივი თვითმმართველობის შესახებ“  საქართველოს ორგანულ კანონ</w:t>
      </w:r>
      <w:r w:rsidR="002A69B6">
        <w:rPr>
          <w:rFonts w:ascii="Sylfaen" w:eastAsia="Times New Roman" w:hAnsi="Sylfaen" w:cs="Times New Roman"/>
          <w:sz w:val="24"/>
          <w:szCs w:val="24"/>
          <w:lang w:val="ka-GE"/>
        </w:rPr>
        <w:t>ი</w:t>
      </w:r>
      <w:r w:rsidR="005A2A75">
        <w:rPr>
          <w:rFonts w:ascii="Sylfaen" w:eastAsia="Times New Roman" w:hAnsi="Sylfaen" w:cs="Times New Roman"/>
          <w:sz w:val="24"/>
          <w:szCs w:val="24"/>
          <w:lang w:val="ka-GE"/>
        </w:rPr>
        <w:t>ს</w:t>
      </w:r>
      <w:r w:rsidRPr="00646176">
        <w:rPr>
          <w:rFonts w:ascii="Sylfaen" w:eastAsia="Times New Roman" w:hAnsi="Sylfaen" w:cs="Times New Roman"/>
          <w:sz w:val="24"/>
          <w:szCs w:val="24"/>
          <w:lang w:val="ka-GE"/>
        </w:rPr>
        <w:t xml:space="preserve"> (საქართველოს საკანონმდებლო მაცნე (www.matsne.gov.ge), 19.02.2014, სარეგისტრაციო კოდი: 010250000.04.001.016100) </w:t>
      </w:r>
      <w:r w:rsidR="005A2A75">
        <w:rPr>
          <w:rFonts w:ascii="Sylfaen" w:eastAsia="Times New Roman" w:hAnsi="Sylfaen" w:cs="Times New Roman"/>
          <w:sz w:val="24"/>
          <w:szCs w:val="24"/>
          <w:lang w:val="ka-GE"/>
        </w:rPr>
        <w:t>მე-16 მუხლის</w:t>
      </w:r>
      <w:r w:rsidRPr="00646176">
        <w:rPr>
          <w:rFonts w:ascii="Sylfaen" w:eastAsia="Times New Roman" w:hAnsi="Sylfaen" w:cs="Times New Roman"/>
          <w:sz w:val="24"/>
          <w:szCs w:val="24"/>
          <w:lang w:val="ka-GE"/>
        </w:rPr>
        <w:t>:</w:t>
      </w:r>
    </w:p>
    <w:p w:rsidR="002A69B6" w:rsidRDefault="002A69B6" w:rsidP="00646176">
      <w:pPr>
        <w:pStyle w:val="ListParagraph"/>
        <w:spacing w:after="0"/>
        <w:ind w:left="0" w:firstLine="630"/>
        <w:jc w:val="both"/>
        <w:rPr>
          <w:rFonts w:ascii="Sylfaen" w:eastAsia="Times New Roman" w:hAnsi="Sylfaen" w:cs="Times New Roman"/>
          <w:sz w:val="24"/>
          <w:szCs w:val="24"/>
          <w:lang w:val="ka-GE"/>
        </w:rPr>
      </w:pPr>
    </w:p>
    <w:p w:rsidR="00FC7AC2" w:rsidRPr="00646176" w:rsidRDefault="008B2767" w:rsidP="00646176">
      <w:pPr>
        <w:pStyle w:val="ListParagraph"/>
        <w:spacing w:after="0"/>
        <w:ind w:left="0" w:firstLine="63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w:t>
      </w:r>
      <w:r w:rsidR="00646176">
        <w:rPr>
          <w:rFonts w:ascii="Sylfaen" w:eastAsia="Times New Roman" w:hAnsi="Sylfaen" w:cs="Times New Roman"/>
          <w:sz w:val="24"/>
          <w:szCs w:val="24"/>
          <w:lang w:val="ka-GE"/>
        </w:rPr>
        <w:t>)</w:t>
      </w:r>
      <w:r w:rsidR="00FC7AC2" w:rsidRPr="00646176">
        <w:rPr>
          <w:rFonts w:ascii="Sylfaen" w:eastAsia="Times New Roman" w:hAnsi="Sylfaen" w:cs="Times New Roman"/>
          <w:sz w:val="24"/>
          <w:szCs w:val="24"/>
          <w:lang w:val="ka-GE"/>
        </w:rPr>
        <w:t xml:space="preserve"> მე-2 ნაწილს </w:t>
      </w:r>
      <w:r w:rsidR="00646176" w:rsidRPr="00646176">
        <w:rPr>
          <w:rFonts w:ascii="Sylfaen" w:eastAsia="Times New Roman" w:hAnsi="Sylfaen" w:cs="Times New Roman"/>
          <w:sz w:val="24"/>
          <w:szCs w:val="24"/>
          <w:lang w:val="ka-GE"/>
        </w:rPr>
        <w:t xml:space="preserve">დაემატოს შემდეგი შინაარსის </w:t>
      </w:r>
      <w:r w:rsidR="00FC7AC2" w:rsidRPr="00646176">
        <w:rPr>
          <w:rFonts w:ascii="Sylfaen" w:eastAsia="Times New Roman" w:hAnsi="Sylfaen" w:cs="Times New Roman"/>
          <w:sz w:val="24"/>
          <w:szCs w:val="24"/>
          <w:lang w:val="ka-GE"/>
        </w:rPr>
        <w:t>,,</w:t>
      </w:r>
      <w:r w:rsidR="00DE2143" w:rsidRPr="00646176">
        <w:rPr>
          <w:rFonts w:ascii="Sylfaen" w:eastAsia="Times New Roman" w:hAnsi="Sylfaen" w:cs="Times New Roman"/>
          <w:sz w:val="24"/>
          <w:szCs w:val="24"/>
          <w:lang w:val="ka-GE"/>
        </w:rPr>
        <w:t>ღ</w:t>
      </w:r>
      <w:r w:rsidR="00FC7AC2" w:rsidRPr="00646176">
        <w:rPr>
          <w:rFonts w:ascii="Sylfaen" w:eastAsia="Times New Roman" w:hAnsi="Sylfaen" w:cs="Times New Roman"/>
          <w:sz w:val="24"/>
          <w:szCs w:val="24"/>
          <w:lang w:val="ka-GE"/>
        </w:rPr>
        <w:t>“ ქვეპუნქტი:</w:t>
      </w:r>
    </w:p>
    <w:p w:rsidR="00FC7AC2" w:rsidRPr="00646176" w:rsidRDefault="00FC7AC2" w:rsidP="00646176">
      <w:pPr>
        <w:spacing w:after="0"/>
        <w:ind w:firstLine="630"/>
        <w:jc w:val="both"/>
        <w:rPr>
          <w:rFonts w:ascii="Sylfaen" w:eastAsia="Times New Roman" w:hAnsi="Sylfaen" w:cs="Times New Roman"/>
          <w:sz w:val="24"/>
          <w:szCs w:val="24"/>
          <w:lang w:val="ka-GE"/>
        </w:rPr>
      </w:pPr>
      <w:r w:rsidRPr="00646176">
        <w:rPr>
          <w:rFonts w:ascii="Sylfaen" w:eastAsia="Times New Roman" w:hAnsi="Sylfaen" w:cs="Times New Roman"/>
          <w:sz w:val="24"/>
          <w:szCs w:val="24"/>
          <w:lang w:val="ka-GE"/>
        </w:rPr>
        <w:t>,,</w:t>
      </w:r>
      <w:r w:rsidR="00646176" w:rsidRPr="00646176">
        <w:rPr>
          <w:rFonts w:ascii="Sylfaen" w:eastAsia="Times New Roman" w:hAnsi="Sylfaen" w:cs="Times New Roman"/>
          <w:sz w:val="24"/>
          <w:szCs w:val="24"/>
          <w:lang w:val="ka-GE"/>
        </w:rPr>
        <w:t>ღ</w:t>
      </w:r>
      <w:r w:rsidRPr="00646176">
        <w:rPr>
          <w:rFonts w:ascii="Sylfaen" w:eastAsia="Times New Roman" w:hAnsi="Sylfaen" w:cs="Times New Roman"/>
          <w:sz w:val="24"/>
          <w:szCs w:val="24"/>
          <w:lang w:val="ka-GE"/>
        </w:rPr>
        <w:t>)</w:t>
      </w:r>
      <w:r w:rsidR="001C4B6C">
        <w:rPr>
          <w:rFonts w:ascii="Sylfaen" w:eastAsia="Times New Roman" w:hAnsi="Sylfaen" w:cs="Times New Roman"/>
          <w:sz w:val="24"/>
          <w:szCs w:val="24"/>
          <w:lang w:val="ka-GE"/>
        </w:rPr>
        <w:t xml:space="preserve"> </w:t>
      </w:r>
      <w:r w:rsidR="00DE2143" w:rsidRPr="00646176">
        <w:rPr>
          <w:rFonts w:ascii="Sylfaen" w:eastAsia="Times New Roman" w:hAnsi="Sylfaen" w:cs="Times New Roman"/>
          <w:sz w:val="24"/>
          <w:szCs w:val="24"/>
          <w:lang w:val="ka-GE"/>
        </w:rPr>
        <w:t>საქართველოს კანონით ,,ბავშვის უფლებათა კოდექსი“ განსაზღვრული უფლებამოსილებები</w:t>
      </w:r>
      <w:r w:rsidRPr="00646176">
        <w:rPr>
          <w:rFonts w:ascii="Sylfaen" w:eastAsia="Times New Roman" w:hAnsi="Sylfaen" w:cs="Times New Roman"/>
          <w:sz w:val="24"/>
          <w:szCs w:val="24"/>
          <w:lang w:val="ka-GE"/>
        </w:rPr>
        <w:t>;“</w:t>
      </w:r>
    </w:p>
    <w:p w:rsidR="00FD53E4" w:rsidRPr="00FD53E4" w:rsidRDefault="005A2A75" w:rsidP="00646176">
      <w:pPr>
        <w:pStyle w:val="ListParagraph"/>
        <w:spacing w:after="0"/>
        <w:ind w:left="0" w:firstLine="63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2</w:t>
      </w:r>
      <w:r w:rsidR="00646176">
        <w:rPr>
          <w:rFonts w:ascii="Sylfaen" w:eastAsia="Times New Roman" w:hAnsi="Sylfaen" w:cs="Times New Roman"/>
          <w:sz w:val="24"/>
          <w:szCs w:val="24"/>
          <w:lang w:val="ka-GE"/>
        </w:rPr>
        <w:t>)</w:t>
      </w:r>
      <w:r w:rsidR="00FD53E4" w:rsidRPr="00FD53E4">
        <w:rPr>
          <w:rFonts w:ascii="Sylfaen" w:eastAsia="Times New Roman" w:hAnsi="Sylfaen" w:cs="Times New Roman"/>
          <w:sz w:val="24"/>
          <w:szCs w:val="24"/>
          <w:lang w:val="ka-GE"/>
        </w:rPr>
        <w:t xml:space="preserve"> მე-4 ნაწილი ჩამოყალიბდეს შემდეგი რედაქციით:</w:t>
      </w:r>
    </w:p>
    <w:p w:rsidR="00FD53E4" w:rsidRDefault="00FD53E4" w:rsidP="00FD53E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hAnsi="Sylfaen" w:cs="Sylfaen"/>
          <w:sz w:val="24"/>
          <w:szCs w:val="24"/>
          <w:lang w:val="ka-GE"/>
        </w:rPr>
        <w:t>„</w:t>
      </w:r>
      <w:r w:rsidRPr="00216582">
        <w:rPr>
          <w:rFonts w:ascii="Sylfaen" w:hAnsi="Sylfaen" w:cs="Sylfaen"/>
          <w:sz w:val="24"/>
          <w:szCs w:val="24"/>
        </w:rPr>
        <w:t xml:space="preserve">4. </w:t>
      </w:r>
      <w:proofErr w:type="spellStart"/>
      <w:r w:rsidRPr="00216582">
        <w:rPr>
          <w:rFonts w:ascii="Sylfaen" w:eastAsia="Times New Roman" w:hAnsi="Sylfaen" w:cs="Sylfaen"/>
          <w:sz w:val="24"/>
          <w:szCs w:val="24"/>
        </w:rPr>
        <w:t>მუნიციპალიტეტი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უფლებამოსილია</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ამ</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მუხლის</w:t>
      </w:r>
      <w:proofErr w:type="spellEnd"/>
      <w:r w:rsidRPr="00216582">
        <w:rPr>
          <w:rFonts w:ascii="Sylfaen" w:eastAsia="Times New Roman" w:hAnsi="Sylfaen" w:cs="Sylfaen"/>
          <w:sz w:val="24"/>
          <w:szCs w:val="24"/>
        </w:rPr>
        <w:t xml:space="preserve"> მე-3 </w:t>
      </w:r>
      <w:proofErr w:type="spellStart"/>
      <w:r w:rsidRPr="00216582">
        <w:rPr>
          <w:rFonts w:ascii="Sylfaen" w:eastAsia="Times New Roman" w:hAnsi="Sylfaen" w:cs="Sylfaen"/>
          <w:sz w:val="24"/>
          <w:szCs w:val="24"/>
        </w:rPr>
        <w:t>პუნქტით</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განსაზღვრული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წესით</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განახორციელოს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ღონისძიებები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დასაქმების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ხელშეწყობის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სოფლის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მეურნეობის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მათ</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შორის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სასოფლო-სამეურნეო</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კოოპერაციის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მხარდაჭერის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ტურიზმის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განვითარების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სოციალური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დახმარების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მიზნით</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სახელმწიფო</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პოლიტიკის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გამტარებელ</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ორგანოსთან</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კოორდინაციით</w:t>
      </w:r>
      <w:proofErr w:type="spellEnd"/>
      <w:r w:rsidRPr="00216582">
        <w:rPr>
          <w:rFonts w:ascii="Sylfaen" w:eastAsia="Times New Roman" w:hAnsi="Sylfaen" w:cs="Sylfaen"/>
          <w:sz w:val="24"/>
          <w:szCs w:val="24"/>
        </w:rPr>
        <w:t xml:space="preserve"> − </w:t>
      </w:r>
      <w:proofErr w:type="spellStart"/>
      <w:r w:rsidRPr="00216582">
        <w:rPr>
          <w:rFonts w:ascii="Sylfaen" w:eastAsia="Times New Roman" w:hAnsi="Sylfaen" w:cs="Sylfaen"/>
          <w:sz w:val="24"/>
          <w:szCs w:val="24"/>
        </w:rPr>
        <w:t>ჯანმრთელობის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დაცვის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მიზნით</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აგრეთვე</w:t>
      </w:r>
      <w:proofErr w:type="spellEnd"/>
      <w:r w:rsidRPr="00216582">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ადგილობრივ</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დონეზე</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ახალგაზრდული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პოლიტიკის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განვითარების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ხელშეწყობის</w:t>
      </w:r>
      <w:proofErr w:type="spellEnd"/>
      <w:r w:rsidRPr="00480280">
        <w:rPr>
          <w:rFonts w:ascii="Sylfaen" w:eastAsia="Times New Roman" w:hAnsi="Sylfaen" w:cs="Sylfaen"/>
          <w:sz w:val="24"/>
          <w:szCs w:val="24"/>
        </w:rPr>
        <w:t xml:space="preserve">, </w:t>
      </w:r>
      <w:r w:rsidRPr="00480280">
        <w:rPr>
          <w:rFonts w:ascii="Sylfaen" w:hAnsi="Sylfaen" w:cs="Calibri"/>
          <w:sz w:val="24"/>
          <w:szCs w:val="24"/>
          <w:lang w:val="ka-GE"/>
        </w:rPr>
        <w:t>ბავშვის</w:t>
      </w:r>
      <w:r w:rsidRPr="00480280">
        <w:rPr>
          <w:rFonts w:cs="Calibri"/>
          <w:sz w:val="24"/>
          <w:szCs w:val="24"/>
          <w:lang w:val="ka-GE"/>
        </w:rPr>
        <w:t xml:space="preserve"> </w:t>
      </w:r>
      <w:r w:rsidRPr="00480280">
        <w:rPr>
          <w:rFonts w:ascii="Sylfaen" w:hAnsi="Sylfaen" w:cs="Calibri"/>
          <w:sz w:val="24"/>
          <w:szCs w:val="24"/>
          <w:lang w:val="ka-GE"/>
        </w:rPr>
        <w:t>დაცვის და მხარდაჭერის,</w:t>
      </w:r>
      <w:r w:rsidRPr="00480280">
        <w:rPr>
          <w:rFonts w:cs="Calibri"/>
          <w:sz w:val="24"/>
          <w:szCs w:val="24"/>
          <w:lang w:val="ka-GE"/>
        </w:rPr>
        <w:t xml:space="preserve"> </w:t>
      </w:r>
      <w:proofErr w:type="spellStart"/>
      <w:r w:rsidRPr="00480280">
        <w:rPr>
          <w:rFonts w:ascii="Sylfaen" w:eastAsia="Times New Roman" w:hAnsi="Sylfaen" w:cs="Sylfaen"/>
          <w:sz w:val="24"/>
          <w:szCs w:val="24"/>
        </w:rPr>
        <w:t>მასობრივი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სპორტის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ხელშეწყობის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გარემოს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დაცვის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საზოგადოებრივი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განათლების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გენდერული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თანასწორობის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ხელშეწყობის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ქალთა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მიმართ</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ძალადობის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ან</w:t>
      </w:r>
      <w:proofErr w:type="spellEnd"/>
      <w:r w:rsidRPr="00480280">
        <w:rPr>
          <w:rFonts w:ascii="Sylfaen" w:eastAsia="Times New Roman" w:hAnsi="Sylfaen" w:cs="Sylfaen"/>
          <w:sz w:val="24"/>
          <w:szCs w:val="24"/>
        </w:rPr>
        <w:t>/</w:t>
      </w:r>
      <w:proofErr w:type="spellStart"/>
      <w:r w:rsidRPr="00480280">
        <w:rPr>
          <w:rFonts w:ascii="Sylfaen" w:eastAsia="Times New Roman" w:hAnsi="Sylfaen" w:cs="Sylfaen"/>
          <w:sz w:val="24"/>
          <w:szCs w:val="24"/>
        </w:rPr>
        <w:t>და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ოჯახში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ძალადობის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პრევენციის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ქალთა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მიმართ</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ძალადობის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ან</w:t>
      </w:r>
      <w:proofErr w:type="spellEnd"/>
      <w:r w:rsidRPr="00480280">
        <w:rPr>
          <w:rFonts w:ascii="Sylfaen" w:eastAsia="Times New Roman" w:hAnsi="Sylfaen" w:cs="Sylfaen"/>
          <w:sz w:val="24"/>
          <w:szCs w:val="24"/>
        </w:rPr>
        <w:t>/</w:t>
      </w:r>
      <w:proofErr w:type="spellStart"/>
      <w:r w:rsidRPr="00480280">
        <w:rPr>
          <w:rFonts w:ascii="Sylfaen" w:eastAsia="Times New Roman" w:hAnsi="Sylfaen" w:cs="Sylfaen"/>
          <w:sz w:val="24"/>
          <w:szCs w:val="24"/>
        </w:rPr>
        <w:t>და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ოჯახში</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ძალადობის</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მსხვერპლთა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დაცვისა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და</w:t>
      </w:r>
      <w:proofErr w:type="spellEnd"/>
      <w:r w:rsidRPr="00480280">
        <w:rPr>
          <w:rFonts w:ascii="Sylfaen" w:eastAsia="Times New Roman" w:hAnsi="Sylfaen" w:cs="Sylfaen"/>
          <w:sz w:val="24"/>
          <w:szCs w:val="24"/>
        </w:rPr>
        <w:t xml:space="preserve"> </w:t>
      </w:r>
      <w:proofErr w:type="spellStart"/>
      <w:r w:rsidRPr="00480280">
        <w:rPr>
          <w:rFonts w:ascii="Sylfaen" w:eastAsia="Times New Roman" w:hAnsi="Sylfaen" w:cs="Sylfaen"/>
          <w:sz w:val="24"/>
          <w:szCs w:val="24"/>
        </w:rPr>
        <w:t>დახმარების</w:t>
      </w:r>
      <w:proofErr w:type="spellEnd"/>
      <w:r w:rsidRPr="00480280">
        <w:rPr>
          <w:rFonts w:ascii="Sylfaen" w:eastAsia="Times New Roman" w:hAnsi="Sylfaen" w:cs="Sylfaen"/>
          <w:sz w:val="24"/>
          <w:szCs w:val="24"/>
        </w:rPr>
        <w:t>,</w:t>
      </w:r>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ადგილობრივი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მნიშვნელობის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არქივის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წარმოების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ცხოვრების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ჯანსაღი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წესის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დამკვიდრების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ადამიანის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ჯანმრთელობისათვის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უსაფრთხო</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გარემოს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შექმნის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მუნიციპალიტეტის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ტერიტორიაზე</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ინვესტიციების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მოზიდვის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ინოვაციური</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განვითარების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მხარდაჭერის</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და</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სხვა</w:t>
      </w:r>
      <w:proofErr w:type="spellEnd"/>
      <w:r w:rsidRPr="00216582">
        <w:rPr>
          <w:rFonts w:ascii="Sylfaen" w:eastAsia="Times New Roman" w:hAnsi="Sylfaen" w:cs="Sylfaen"/>
          <w:sz w:val="24"/>
          <w:szCs w:val="24"/>
        </w:rPr>
        <w:t xml:space="preserve"> </w:t>
      </w:r>
      <w:proofErr w:type="spellStart"/>
      <w:r w:rsidRPr="00216582">
        <w:rPr>
          <w:rFonts w:ascii="Sylfaen" w:eastAsia="Times New Roman" w:hAnsi="Sylfaen" w:cs="Sylfaen"/>
          <w:sz w:val="24"/>
          <w:szCs w:val="24"/>
        </w:rPr>
        <w:t>მიზნებით</w:t>
      </w:r>
      <w:proofErr w:type="spellEnd"/>
      <w:r w:rsidRPr="00216582">
        <w:rPr>
          <w:rFonts w:ascii="Sylfaen" w:eastAsia="Times New Roman" w:hAnsi="Sylfaen" w:cs="Sylfaen"/>
          <w:sz w:val="24"/>
          <w:szCs w:val="24"/>
        </w:rPr>
        <w:t>.</w:t>
      </w:r>
      <w:r>
        <w:rPr>
          <w:rFonts w:ascii="Sylfaen" w:eastAsia="Times New Roman" w:hAnsi="Sylfaen" w:cs="Sylfaen"/>
          <w:sz w:val="24"/>
          <w:szCs w:val="24"/>
          <w:lang w:val="ka-GE"/>
        </w:rPr>
        <w:t>“.</w:t>
      </w:r>
      <w:r w:rsidRPr="00216582">
        <w:rPr>
          <w:rFonts w:ascii="Sylfaen" w:eastAsia="Times New Roman" w:hAnsi="Sylfaen" w:cs="Sylfaen"/>
          <w:sz w:val="24"/>
          <w:szCs w:val="24"/>
        </w:rPr>
        <w:t xml:space="preserve"> </w:t>
      </w:r>
    </w:p>
    <w:p w:rsidR="000A2E6F" w:rsidRDefault="000A2E6F" w:rsidP="00FD53E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rPr>
      </w:pPr>
    </w:p>
    <w:p w:rsidR="000A2E6F" w:rsidRDefault="000A2E6F" w:rsidP="00FD53E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rPr>
      </w:pPr>
    </w:p>
    <w:p w:rsidR="00FC7AC2" w:rsidRPr="00F25548" w:rsidRDefault="00FC7AC2" w:rsidP="00FC7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lang w:val="ka-GE"/>
        </w:rPr>
      </w:pPr>
    </w:p>
    <w:p w:rsidR="00FC7AC2" w:rsidRDefault="00FC7AC2" w:rsidP="00480280">
      <w:pPr>
        <w:pStyle w:val="abzacixml"/>
        <w:ind w:firstLine="720"/>
        <w:rPr>
          <w:rFonts w:ascii="Sylfaen" w:hAnsi="Sylfaen"/>
          <w:lang w:val="ka-GE"/>
        </w:rPr>
      </w:pPr>
      <w:r w:rsidRPr="00682264">
        <w:rPr>
          <w:rFonts w:ascii="Sylfaen" w:eastAsia="Times New Roman" w:hAnsi="Sylfaen" w:cs="Times New Roman"/>
          <w:b/>
          <w:sz w:val="24"/>
          <w:szCs w:val="24"/>
          <w:lang w:val="ka-GE"/>
        </w:rPr>
        <w:t>მუხლი 2.</w:t>
      </w:r>
      <w:r w:rsidRPr="00682264">
        <w:rPr>
          <w:rFonts w:ascii="Sylfaen" w:hAnsi="Sylfaen"/>
          <w:b/>
          <w:noProof/>
        </w:rPr>
        <w:t xml:space="preserve"> </w:t>
      </w:r>
      <w:r w:rsidRPr="00682264">
        <w:rPr>
          <w:rFonts w:ascii="Sylfaen" w:eastAsia="Times New Roman" w:hAnsi="Sylfaen" w:cs="Times New Roman"/>
          <w:sz w:val="24"/>
          <w:szCs w:val="24"/>
          <w:lang w:val="ka-GE"/>
        </w:rPr>
        <w:t xml:space="preserve">ეს კანონი ამოქმედდეს </w:t>
      </w:r>
      <w:r w:rsidR="00294DD8" w:rsidRPr="00682264">
        <w:rPr>
          <w:rFonts w:ascii="Sylfaen" w:eastAsia="Times New Roman" w:hAnsi="Sylfaen" w:cs="Times New Roman"/>
          <w:sz w:val="24"/>
          <w:szCs w:val="24"/>
          <w:lang w:val="ka-GE"/>
        </w:rPr>
        <w:t>2020 წლის 1 ივნისიდან</w:t>
      </w:r>
      <w:r w:rsidRPr="00682264">
        <w:rPr>
          <w:rFonts w:ascii="Sylfaen" w:eastAsia="Times New Roman" w:hAnsi="Sylfaen" w:cs="Times New Roman"/>
          <w:sz w:val="24"/>
          <w:szCs w:val="24"/>
          <w:lang w:val="ka-GE"/>
        </w:rPr>
        <w:t>.</w:t>
      </w:r>
    </w:p>
    <w:p w:rsidR="008B2767" w:rsidRDefault="008B2767" w:rsidP="00FC7AC2">
      <w:pPr>
        <w:pStyle w:val="abzacixml"/>
        <w:ind w:left="-270" w:firstLine="270"/>
        <w:rPr>
          <w:rFonts w:ascii="Sylfaen" w:hAnsi="Sylfaen"/>
          <w:lang w:val="ka-GE"/>
        </w:rPr>
      </w:pPr>
    </w:p>
    <w:p w:rsidR="005A2A75" w:rsidRDefault="00FC7AC2" w:rsidP="00043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rPr>
          <w:rFonts w:ascii="Sylfaen" w:hAnsi="Sylfaen" w:cs="Sylfaen"/>
          <w:b/>
        </w:rPr>
      </w:pPr>
      <w:r w:rsidRPr="00F25548">
        <w:rPr>
          <w:rFonts w:ascii="Sylfaen" w:hAnsi="Sylfaen" w:cs="Sylfaen"/>
          <w:b/>
          <w:lang w:val="ka-GE"/>
        </w:rPr>
        <w:t xml:space="preserve">საქართველოს პრეზიდენტი </w:t>
      </w:r>
      <w:r w:rsidRPr="00F25548">
        <w:rPr>
          <w:rFonts w:ascii="Sylfaen" w:hAnsi="Sylfaen" w:cs="Sylfaen"/>
          <w:b/>
          <w:lang w:val="ka-GE"/>
        </w:rPr>
        <w:tab/>
        <w:t xml:space="preserve">   </w:t>
      </w:r>
      <w:r w:rsidRPr="00F25548">
        <w:rPr>
          <w:rFonts w:ascii="Sylfaen" w:hAnsi="Sylfaen" w:cs="Sylfaen"/>
          <w:b/>
        </w:rPr>
        <w:t xml:space="preserve">     </w:t>
      </w:r>
      <w:r>
        <w:rPr>
          <w:rFonts w:ascii="Sylfaen" w:hAnsi="Sylfaen" w:cs="Sylfaen"/>
          <w:b/>
        </w:rPr>
        <w:tab/>
      </w:r>
      <w:r>
        <w:rPr>
          <w:rFonts w:ascii="Sylfaen" w:hAnsi="Sylfaen" w:cs="Sylfaen"/>
          <w:b/>
        </w:rPr>
        <w:tab/>
      </w:r>
      <w:r>
        <w:rPr>
          <w:rFonts w:ascii="Sylfaen" w:hAnsi="Sylfaen" w:cs="Sylfaen"/>
          <w:b/>
        </w:rPr>
        <w:tab/>
      </w:r>
      <w:r>
        <w:rPr>
          <w:rFonts w:ascii="Sylfaen" w:hAnsi="Sylfaen" w:cs="Sylfaen"/>
          <w:b/>
        </w:rPr>
        <w:tab/>
        <w:t xml:space="preserve">          </w:t>
      </w:r>
      <w:proofErr w:type="spellStart"/>
      <w:r>
        <w:rPr>
          <w:rFonts w:ascii="Sylfaen" w:hAnsi="Sylfaen" w:cs="Sylfaen"/>
          <w:b/>
        </w:rPr>
        <w:t>სალომე</w:t>
      </w:r>
      <w:proofErr w:type="spellEnd"/>
      <w:r>
        <w:rPr>
          <w:rFonts w:ascii="Sylfaen" w:hAnsi="Sylfaen" w:cs="Sylfaen"/>
          <w:b/>
        </w:rPr>
        <w:t xml:space="preserve"> </w:t>
      </w:r>
      <w:proofErr w:type="spellStart"/>
      <w:r>
        <w:rPr>
          <w:rFonts w:ascii="Sylfaen" w:hAnsi="Sylfaen" w:cs="Sylfaen"/>
          <w:b/>
        </w:rPr>
        <w:t>ზურაბიშვილი</w:t>
      </w:r>
      <w:proofErr w:type="spellEnd"/>
    </w:p>
    <w:p w:rsidR="005A2A75" w:rsidRDefault="005A2A75">
      <w:pPr>
        <w:rPr>
          <w:rFonts w:ascii="Sylfaen" w:hAnsi="Sylfaen" w:cs="Sylfaen"/>
          <w:b/>
        </w:rPr>
      </w:pPr>
      <w:r>
        <w:rPr>
          <w:rFonts w:ascii="Sylfaen" w:hAnsi="Sylfaen" w:cs="Sylfaen"/>
          <w:b/>
        </w:rPr>
        <w:br w:type="page"/>
      </w:r>
    </w:p>
    <w:p w:rsidR="00FC7AC2" w:rsidRPr="00F25548" w:rsidRDefault="00FC7AC2" w:rsidP="00FC7AC2">
      <w:pPr>
        <w:tabs>
          <w:tab w:val="left" w:pos="10170"/>
        </w:tabs>
        <w:ind w:left="-360" w:firstLine="720"/>
        <w:jc w:val="center"/>
        <w:rPr>
          <w:rFonts w:ascii="Sylfaen" w:hAnsi="Sylfaen"/>
          <w:b/>
          <w:lang w:val="ka-GE"/>
        </w:rPr>
      </w:pPr>
      <w:r w:rsidRPr="00F25548">
        <w:rPr>
          <w:rFonts w:ascii="Sylfaen" w:hAnsi="Sylfaen"/>
          <w:b/>
          <w:lang w:val="ka-GE"/>
        </w:rPr>
        <w:lastRenderedPageBreak/>
        <w:t>განმარტებითი ბარათი</w:t>
      </w:r>
    </w:p>
    <w:p w:rsidR="00FC7AC2" w:rsidRPr="00F25548" w:rsidRDefault="00FC7AC2" w:rsidP="00FC7AC2">
      <w:pPr>
        <w:pStyle w:val="mimgebixml"/>
        <w:tabs>
          <w:tab w:val="left" w:pos="10170"/>
        </w:tabs>
        <w:spacing w:line="276" w:lineRule="auto"/>
        <w:ind w:left="-360" w:firstLine="720"/>
        <w:rPr>
          <w:noProof/>
          <w:sz w:val="22"/>
          <w:szCs w:val="22"/>
          <w:lang w:val="ka-GE"/>
        </w:rPr>
      </w:pPr>
      <w:r w:rsidRPr="00F25548">
        <w:rPr>
          <w:noProof/>
          <w:sz w:val="22"/>
          <w:szCs w:val="22"/>
          <w:lang w:val="ka-GE"/>
        </w:rPr>
        <w:t>საქართველოს კანონის პროექტზე</w:t>
      </w:r>
    </w:p>
    <w:p w:rsidR="00FC7AC2" w:rsidRPr="00F25548" w:rsidRDefault="00FC7AC2" w:rsidP="00FC7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firstLine="720"/>
        <w:jc w:val="center"/>
        <w:rPr>
          <w:rFonts w:ascii="Sylfaen" w:hAnsi="Sylfaen" w:cs="Sylfaen"/>
          <w:b/>
          <w:lang w:val="ka-GE"/>
        </w:rPr>
      </w:pPr>
      <w:r w:rsidRPr="00F25548">
        <w:rPr>
          <w:rFonts w:ascii="Sylfaen" w:hAnsi="Sylfaen" w:cs="Sylfaen"/>
          <w:b/>
          <w:lang w:val="ka-GE"/>
        </w:rPr>
        <w:t>საქართელოს ორგანულ კანონში ,,ადგილობრივი თვითმმართველობის კოდექსი“ ცვლილებების შეტანის თაობაზე</w:t>
      </w:r>
    </w:p>
    <w:p w:rsidR="00FC7AC2" w:rsidRPr="00F25548" w:rsidRDefault="00FC7AC2" w:rsidP="00FC7AC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firstLine="720"/>
        <w:jc w:val="center"/>
        <w:rPr>
          <w:rFonts w:ascii="Sylfaen" w:hAnsi="Sylfaen" w:cs="Sylfaen"/>
          <w:b/>
          <w:bCs/>
          <w:lang w:val="ka-GE"/>
        </w:rPr>
      </w:pPr>
    </w:p>
    <w:p w:rsidR="00FC7AC2" w:rsidRPr="00F25548" w:rsidRDefault="00FC7AC2" w:rsidP="00FC7AC2">
      <w:pPr>
        <w:tabs>
          <w:tab w:val="left" w:pos="10170"/>
        </w:tabs>
        <w:spacing w:after="0"/>
        <w:ind w:left="-360" w:firstLine="720"/>
        <w:rPr>
          <w:rFonts w:ascii="Sylfaen" w:hAnsi="Sylfaen"/>
          <w:b/>
          <w:lang w:val="ka-GE"/>
        </w:rPr>
      </w:pPr>
      <w:r w:rsidRPr="00F25548">
        <w:rPr>
          <w:rFonts w:ascii="Sylfaen" w:hAnsi="Sylfaen"/>
          <w:b/>
          <w:lang w:val="ka-GE"/>
        </w:rPr>
        <w:t>ა) ზოგადი ინფორმაცია კანონპროექტის შესახებ:</w:t>
      </w:r>
    </w:p>
    <w:p w:rsidR="00FC7AC2" w:rsidRPr="00F25548" w:rsidRDefault="00FC7AC2" w:rsidP="00FC7AC2">
      <w:pPr>
        <w:tabs>
          <w:tab w:val="left" w:pos="10170"/>
        </w:tabs>
        <w:spacing w:after="0"/>
        <w:ind w:left="-360" w:firstLine="720"/>
        <w:rPr>
          <w:rFonts w:ascii="Sylfaen" w:hAnsi="Sylfaen"/>
          <w:b/>
          <w:lang w:val="ka-GE"/>
        </w:rPr>
      </w:pPr>
      <w:r w:rsidRPr="00F25548">
        <w:rPr>
          <w:rFonts w:ascii="Sylfaen" w:hAnsi="Sylfaen"/>
          <w:b/>
          <w:lang w:val="ka-GE"/>
        </w:rPr>
        <w:t>ა.ა) კანონპროექტის მიღების მიზეზი:</w:t>
      </w:r>
    </w:p>
    <w:p w:rsidR="00FC7AC2" w:rsidRDefault="00FC7AC2" w:rsidP="00FC7AC2">
      <w:pPr>
        <w:ind w:firstLine="360"/>
        <w:jc w:val="both"/>
        <w:rPr>
          <w:rFonts w:ascii="Sylfaen" w:hAnsi="Sylfaen"/>
          <w:b/>
          <w:lang w:val="ka-GE"/>
        </w:rPr>
      </w:pPr>
      <w:r>
        <w:rPr>
          <w:rFonts w:ascii="Sylfaen" w:hAnsi="Sylfaen"/>
          <w:b/>
          <w:lang w:val="ka-GE"/>
        </w:rPr>
        <w:t>ა.ა.ა) პრობლემა, რომლის გადაჭრასაც მიზნად ისახავს კანონპროექტი:</w:t>
      </w:r>
    </w:p>
    <w:p w:rsidR="00295645" w:rsidRPr="00FF57FE" w:rsidRDefault="00295645" w:rsidP="00295645">
      <w:pPr>
        <w:ind w:firstLine="708"/>
        <w:jc w:val="both"/>
        <w:rPr>
          <w:rFonts w:ascii="Sylfaen" w:hAnsi="Sylfaen"/>
          <w:sz w:val="24"/>
          <w:szCs w:val="24"/>
          <w:lang w:val="ka-GE"/>
        </w:rPr>
      </w:pPr>
      <w:r w:rsidRPr="00657191">
        <w:rPr>
          <w:rFonts w:ascii="Sylfaen" w:hAnsi="Sylfaen"/>
          <w:sz w:val="24"/>
          <w:szCs w:val="24"/>
          <w:lang w:val="ka-GE"/>
        </w:rPr>
        <w:t xml:space="preserve">როგორც 2017 წლის საკონსტიტუციო რეფორმის ფარგლებში განისაზღვრა, დეცენტრალიზაციაა არის საქართველოს სახელმწიფოს ერთ-ერთი ფუნდამენტი. შესაბამისად, მნიშნელოვანია დეცენტრალიზაციის პრინციპის </w:t>
      </w:r>
      <w:r w:rsidR="00FD3994">
        <w:rPr>
          <w:rFonts w:ascii="Sylfaen" w:hAnsi="Sylfaen"/>
          <w:sz w:val="24"/>
          <w:szCs w:val="24"/>
          <w:lang w:val="ka-GE"/>
        </w:rPr>
        <w:t>ჯეროვანი იმპლემენტაცია</w:t>
      </w:r>
      <w:r w:rsidRPr="00657191">
        <w:rPr>
          <w:rFonts w:ascii="Sylfaen" w:hAnsi="Sylfaen"/>
          <w:sz w:val="24"/>
          <w:szCs w:val="24"/>
          <w:lang w:val="ka-GE"/>
        </w:rPr>
        <w:t xml:space="preserve"> ქვეყნის ცხოვრების სხვადასხვა მიმართულებით, </w:t>
      </w:r>
      <w:r w:rsidR="00FD3994">
        <w:rPr>
          <w:rFonts w:ascii="Sylfaen" w:hAnsi="Sylfaen"/>
          <w:sz w:val="24"/>
          <w:szCs w:val="24"/>
          <w:lang w:val="ka-GE"/>
        </w:rPr>
        <w:t xml:space="preserve">მათ შორის ბავშვის კეთილდღეობაზე ზრუნვის კუთხით, </w:t>
      </w:r>
      <w:r w:rsidRPr="00657191">
        <w:rPr>
          <w:rFonts w:ascii="Sylfaen" w:hAnsi="Sylfaen"/>
          <w:sz w:val="24"/>
          <w:szCs w:val="24"/>
          <w:lang w:val="ka-GE"/>
        </w:rPr>
        <w:t>რაც, როგორც საერთაშორისო გამოცდილება მოწმობს, გააძლიერებს ბავშვთა უფლებების, მხარდაჭერისა და საჯარო სივრცეში ბავშვთა დაცვას.</w:t>
      </w:r>
    </w:p>
    <w:p w:rsidR="00295645" w:rsidRDefault="00295645" w:rsidP="00295645">
      <w:pPr>
        <w:ind w:firstLine="720"/>
        <w:jc w:val="both"/>
        <w:rPr>
          <w:rFonts w:ascii="Sylfaen" w:hAnsi="Sylfaen"/>
          <w:sz w:val="24"/>
          <w:szCs w:val="24"/>
          <w:lang w:val="ka-GE"/>
        </w:rPr>
      </w:pPr>
      <w:r w:rsidRPr="005C6988">
        <w:rPr>
          <w:rFonts w:ascii="Sylfaen" w:hAnsi="Sylfaen" w:cs="Sylfaen"/>
          <w:sz w:val="24"/>
          <w:szCs w:val="24"/>
          <w:lang w:val="ka-GE"/>
        </w:rPr>
        <w:t>საქართველოს</w:t>
      </w:r>
      <w:r w:rsidRPr="005C6988">
        <w:rPr>
          <w:rFonts w:ascii="Sylfaen" w:hAnsi="Sylfaen"/>
          <w:sz w:val="24"/>
          <w:szCs w:val="24"/>
          <w:lang w:val="ka-GE"/>
        </w:rPr>
        <w:t xml:space="preserve"> კანონი</w:t>
      </w:r>
      <w:r>
        <w:rPr>
          <w:rFonts w:ascii="Sylfaen" w:hAnsi="Sylfaen"/>
          <w:sz w:val="24"/>
          <w:szCs w:val="24"/>
          <w:lang w:val="ka-GE"/>
        </w:rPr>
        <w:t>ს</w:t>
      </w:r>
      <w:r w:rsidRPr="005C6988">
        <w:rPr>
          <w:rFonts w:ascii="Sylfaen" w:hAnsi="Sylfaen"/>
          <w:sz w:val="24"/>
          <w:szCs w:val="24"/>
          <w:lang w:val="ka-GE"/>
        </w:rPr>
        <w:t xml:space="preserve"> ,,ბავშვის უფლებათა კოდექსი“ </w:t>
      </w:r>
      <w:r>
        <w:rPr>
          <w:rFonts w:ascii="Sylfaen" w:hAnsi="Sylfaen"/>
          <w:sz w:val="24"/>
          <w:szCs w:val="24"/>
          <w:lang w:val="ka-GE"/>
        </w:rPr>
        <w:t xml:space="preserve">ადგენს მუნიციპალიტეტების ვალდებულებას ხელი შუწყონ ბავშვთა თანაბარ და ეფექტურ მონაწილეობას ადგილობრივი თვითმმართველობის საქმიანობაში და უზრუნველყოფენ ბავშვზე მორგებული მართლმსაჯულების მიდგომების დანერგვას თვითმმართველობის ორგანოების მიერ ადმინისტრაციული წარმოების პროცესში.  </w:t>
      </w:r>
    </w:p>
    <w:p w:rsidR="00295645" w:rsidRPr="00151495" w:rsidRDefault="00295645" w:rsidP="00295645">
      <w:pPr>
        <w:ind w:firstLine="720"/>
        <w:jc w:val="both"/>
        <w:rPr>
          <w:rFonts w:ascii="Sylfaen" w:hAnsi="Sylfaen" w:cs="Sylfaen"/>
          <w:sz w:val="24"/>
          <w:szCs w:val="24"/>
          <w:lang w:val="ka-GE"/>
        </w:rPr>
      </w:pPr>
      <w:r>
        <w:rPr>
          <w:rFonts w:ascii="Sylfaen" w:hAnsi="Sylfaen" w:cs="Sylfaen"/>
          <w:sz w:val="24"/>
          <w:szCs w:val="24"/>
          <w:lang w:val="ka-GE"/>
        </w:rPr>
        <w:t>მუნიციპალიტეტის სტრუქტურული ერთეულის უფლებამისილება ბავშვ</w:t>
      </w:r>
      <w:r w:rsidR="003D1EB7">
        <w:rPr>
          <w:rFonts w:ascii="Sylfaen" w:hAnsi="Sylfaen" w:cs="Sylfaen"/>
          <w:sz w:val="24"/>
          <w:szCs w:val="24"/>
          <w:lang w:val="ka-GE"/>
        </w:rPr>
        <w:t>ი</w:t>
      </w:r>
      <w:r>
        <w:rPr>
          <w:rFonts w:ascii="Sylfaen" w:hAnsi="Sylfaen" w:cs="Sylfaen"/>
          <w:sz w:val="24"/>
          <w:szCs w:val="24"/>
          <w:lang w:val="ka-GE"/>
        </w:rPr>
        <w:t>ს უფლებათა დაცვის</w:t>
      </w:r>
      <w:r w:rsidR="003D1EB7">
        <w:rPr>
          <w:rFonts w:ascii="Sylfaen" w:hAnsi="Sylfaen" w:cs="Sylfaen"/>
          <w:sz w:val="24"/>
          <w:szCs w:val="24"/>
          <w:lang w:val="ka-GE"/>
        </w:rPr>
        <w:t>ა და მხარდაჭერის</w:t>
      </w:r>
      <w:r>
        <w:rPr>
          <w:rFonts w:ascii="Sylfaen" w:hAnsi="Sylfaen" w:cs="Sylfaen"/>
          <w:sz w:val="24"/>
          <w:szCs w:val="24"/>
          <w:lang w:val="ka-GE"/>
        </w:rPr>
        <w:t xml:space="preserve"> სფეროში მოიცავს</w:t>
      </w:r>
      <w:r w:rsidR="003D1EB7">
        <w:rPr>
          <w:rFonts w:ascii="Sylfaen" w:hAnsi="Sylfaen" w:cs="Sylfaen"/>
          <w:sz w:val="24"/>
          <w:szCs w:val="24"/>
          <w:lang w:val="ka-GE"/>
        </w:rPr>
        <w:t>, მათ შორის, სხვადასხვა მხარდაჭერის პროგრამების განხორციელებას, სტრუქტურული ერთეულის განსაზღვრასა და ფუნქციონირებას,</w:t>
      </w:r>
      <w:r>
        <w:rPr>
          <w:rFonts w:ascii="Sylfaen" w:hAnsi="Sylfaen" w:cs="Sylfaen"/>
          <w:sz w:val="24"/>
          <w:szCs w:val="24"/>
          <w:lang w:val="ka-GE"/>
        </w:rPr>
        <w:t xml:space="preserve"> </w:t>
      </w:r>
      <w:r>
        <w:rPr>
          <w:rFonts w:ascii="Sylfaen" w:hAnsi="Sylfaen"/>
          <w:sz w:val="24"/>
          <w:szCs w:val="24"/>
          <w:lang w:val="ka-GE"/>
        </w:rPr>
        <w:t>ბავშვის საჯარო სივრცეში</w:t>
      </w:r>
      <w:r>
        <w:rPr>
          <w:rFonts w:ascii="Sylfaen" w:hAnsi="Sylfaen"/>
          <w:sz w:val="24"/>
          <w:szCs w:val="24"/>
        </w:rPr>
        <w:t xml:space="preserve"> </w:t>
      </w:r>
      <w:proofErr w:type="spellStart"/>
      <w:r>
        <w:rPr>
          <w:rFonts w:ascii="Sylfaen" w:hAnsi="Sylfaen"/>
          <w:sz w:val="24"/>
          <w:szCs w:val="24"/>
        </w:rPr>
        <w:t>დაცვ</w:t>
      </w:r>
      <w:proofErr w:type="spellEnd"/>
      <w:r w:rsidR="003D1EB7">
        <w:rPr>
          <w:rFonts w:ascii="Sylfaen" w:hAnsi="Sylfaen"/>
          <w:sz w:val="24"/>
          <w:szCs w:val="24"/>
          <w:lang w:val="ka-GE"/>
        </w:rPr>
        <w:t>ას</w:t>
      </w:r>
      <w:r>
        <w:rPr>
          <w:rFonts w:ascii="Sylfaen" w:hAnsi="Sylfaen"/>
          <w:sz w:val="24"/>
          <w:szCs w:val="24"/>
        </w:rPr>
        <w:t xml:space="preserve">, </w:t>
      </w:r>
      <w:r>
        <w:rPr>
          <w:rFonts w:ascii="Sylfaen" w:hAnsi="Sylfaen"/>
          <w:sz w:val="24"/>
          <w:szCs w:val="24"/>
          <w:lang w:val="ka-GE"/>
        </w:rPr>
        <w:t>საჯარო 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w:t>
      </w:r>
      <w:r w:rsidR="003D1EB7">
        <w:rPr>
          <w:rFonts w:ascii="Sylfaen" w:hAnsi="Sylfaen"/>
          <w:sz w:val="24"/>
          <w:szCs w:val="24"/>
          <w:lang w:val="ka-GE"/>
        </w:rPr>
        <w:t xml:space="preserve"> ზედამხედველობას</w:t>
      </w:r>
      <w:r>
        <w:rPr>
          <w:rFonts w:ascii="Sylfaen" w:hAnsi="Sylfaen"/>
          <w:sz w:val="24"/>
          <w:szCs w:val="24"/>
          <w:lang w:val="ka-GE"/>
        </w:rPr>
        <w:t>, აგრეთვე, საჯარო კინოჩვენებებზე კონტროლს ,,ბავშვის დაცვის ტექნიკური რეგლამენტის საფუძველზე“, რომელსაც საქართველოს ორგანული კანონის</w:t>
      </w:r>
      <w:r>
        <w:rPr>
          <w:sz w:val="24"/>
          <w:szCs w:val="24"/>
        </w:rPr>
        <w:t xml:space="preserve"> „</w:t>
      </w:r>
      <w:r>
        <w:rPr>
          <w:rFonts w:ascii="Sylfaen" w:hAnsi="Sylfaen"/>
          <w:sz w:val="24"/>
          <w:szCs w:val="24"/>
          <w:lang w:val="ka-GE"/>
        </w:rPr>
        <w:t>ადგილობრივი თვითმართველობის კოდექსის</w:t>
      </w:r>
      <w:r>
        <w:rPr>
          <w:sz w:val="24"/>
          <w:szCs w:val="24"/>
        </w:rPr>
        <w:t xml:space="preserve">“ </w:t>
      </w:r>
      <w:r>
        <w:rPr>
          <w:rFonts w:ascii="Sylfaen" w:hAnsi="Sylfaen"/>
          <w:sz w:val="24"/>
          <w:szCs w:val="24"/>
          <w:lang w:val="ka-GE"/>
        </w:rPr>
        <w:t>მე-18</w:t>
      </w:r>
      <w:r>
        <w:rPr>
          <w:sz w:val="24"/>
          <w:szCs w:val="24"/>
        </w:rPr>
        <w:t xml:space="preserve"> </w:t>
      </w:r>
      <w:proofErr w:type="spellStart"/>
      <w:r>
        <w:rPr>
          <w:rFonts w:ascii="Sylfaen" w:hAnsi="Sylfaen" w:cs="Sylfaen"/>
          <w:sz w:val="24"/>
          <w:szCs w:val="24"/>
        </w:rPr>
        <w:t>მუხლის</w:t>
      </w:r>
      <w:proofErr w:type="spellEnd"/>
      <w:r>
        <w:rPr>
          <w:sz w:val="24"/>
          <w:szCs w:val="24"/>
        </w:rPr>
        <w:t xml:space="preserve"> </w:t>
      </w:r>
      <w:r>
        <w:rPr>
          <w:rFonts w:ascii="Sylfaen" w:hAnsi="Sylfaen"/>
          <w:sz w:val="24"/>
          <w:szCs w:val="24"/>
          <w:lang w:val="ka-GE"/>
        </w:rPr>
        <w:t>საფუძველზე შეიმუშავებს და ამტკიცებს საქართველოს მთავრობა.</w:t>
      </w:r>
    </w:p>
    <w:p w:rsidR="00295645" w:rsidRDefault="00295645" w:rsidP="00295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sz w:val="24"/>
          <w:szCs w:val="24"/>
          <w:lang w:val="ka-GE"/>
        </w:rPr>
      </w:pPr>
      <w:r>
        <w:rPr>
          <w:rFonts w:ascii="Sylfaen" w:hAnsi="Sylfaen" w:cs="Sylfaen"/>
          <w:sz w:val="24"/>
          <w:szCs w:val="24"/>
          <w:lang w:val="ka-GE"/>
        </w:rPr>
        <w:tab/>
      </w:r>
      <w:r w:rsidRPr="005C6988">
        <w:rPr>
          <w:rFonts w:ascii="Sylfaen" w:hAnsi="Sylfaen" w:cs="Sylfaen"/>
          <w:sz w:val="24"/>
          <w:szCs w:val="24"/>
          <w:lang w:val="ka-GE"/>
        </w:rPr>
        <w:t>საქართველოს</w:t>
      </w:r>
      <w:r w:rsidRPr="005C6988">
        <w:rPr>
          <w:rFonts w:ascii="Sylfaen" w:hAnsi="Sylfaen"/>
          <w:sz w:val="24"/>
          <w:szCs w:val="24"/>
          <w:lang w:val="ka-GE"/>
        </w:rPr>
        <w:t xml:space="preserve"> კანონი ,,ბავშვის უფლებათა კოდექსი“ განსაზღვრავს მუნიციპალური ორგანოების ვალდებულებას უზრუნველყონ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შეფასების დასანერგად ადგილობრივი თვითმმართველობის ორგანოების მიერ ადგილობრივი მნიშვნელობის სამართლებრივი აქტების შემუშავების ან/და გადაწყვეტილების მიღებისას </w:t>
      </w:r>
      <w:r w:rsidRPr="005C6988">
        <w:rPr>
          <w:rFonts w:ascii="Sylfaen" w:hAnsi="Sylfaen"/>
          <w:sz w:val="24"/>
          <w:szCs w:val="24"/>
          <w:lang w:val="ka-GE"/>
        </w:rPr>
        <w:lastRenderedPageBreak/>
        <w:t xml:space="preserve">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rsidR="00295645" w:rsidRDefault="00295645" w:rsidP="00FC7AC2">
      <w:pPr>
        <w:ind w:firstLine="360"/>
        <w:jc w:val="both"/>
        <w:rPr>
          <w:rFonts w:ascii="Sylfaen" w:hAnsi="Sylfaen"/>
          <w:b/>
          <w:lang w:val="ka-GE"/>
        </w:rPr>
      </w:pPr>
    </w:p>
    <w:p w:rsidR="00FC7AC2" w:rsidRPr="00423F82" w:rsidRDefault="00FC7AC2" w:rsidP="00FC7AC2">
      <w:pPr>
        <w:ind w:firstLine="360"/>
        <w:jc w:val="both"/>
        <w:rPr>
          <w:rFonts w:ascii="Sylfaen" w:hAnsi="Sylfaen"/>
          <w:b/>
          <w:lang w:val="ka-GE"/>
        </w:rPr>
      </w:pPr>
      <w:r>
        <w:rPr>
          <w:rFonts w:ascii="Sylfaen" w:hAnsi="Sylfaen"/>
          <w:b/>
          <w:lang w:val="ka-GE"/>
        </w:rPr>
        <w:t>ა.ა.ბ) არსებული პრობლემის გადასაჭრელად კანონის მიღების აუცილებლობა:</w:t>
      </w:r>
    </w:p>
    <w:p w:rsidR="00FC7AC2" w:rsidRPr="002A69B6" w:rsidRDefault="00FC7AC2" w:rsidP="002A6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sz w:val="24"/>
          <w:szCs w:val="24"/>
          <w:lang w:val="ka-GE"/>
        </w:rPr>
      </w:pPr>
      <w:r w:rsidRPr="002A69B6">
        <w:rPr>
          <w:rFonts w:ascii="Sylfaen" w:hAnsi="Sylfaen"/>
          <w:sz w:val="24"/>
          <w:szCs w:val="24"/>
          <w:lang w:val="ka-GE"/>
        </w:rPr>
        <w:t xml:space="preserve">საქართველოს </w:t>
      </w:r>
      <w:r w:rsidR="00993EFB" w:rsidRPr="002A69B6">
        <w:rPr>
          <w:rFonts w:ascii="Sylfaen" w:hAnsi="Sylfaen"/>
          <w:sz w:val="24"/>
          <w:szCs w:val="24"/>
          <w:lang w:val="ka-GE"/>
        </w:rPr>
        <w:t>კანონის</w:t>
      </w:r>
      <w:r w:rsidRPr="002A69B6">
        <w:rPr>
          <w:rFonts w:ascii="Sylfaen" w:hAnsi="Sylfaen"/>
          <w:sz w:val="24"/>
          <w:szCs w:val="24"/>
          <w:lang w:val="ka-GE"/>
        </w:rPr>
        <w:t xml:space="preserve"> ,,</w:t>
      </w:r>
      <w:r w:rsidR="001404C5" w:rsidRPr="002A69B6">
        <w:rPr>
          <w:rFonts w:ascii="Sylfaen" w:hAnsi="Sylfaen"/>
          <w:sz w:val="24"/>
          <w:szCs w:val="24"/>
          <w:lang w:val="ka-GE"/>
        </w:rPr>
        <w:t>ბავშვის უფლებათა</w:t>
      </w:r>
      <w:r w:rsidRPr="002A69B6">
        <w:rPr>
          <w:rFonts w:ascii="Sylfaen" w:hAnsi="Sylfaen"/>
          <w:sz w:val="24"/>
          <w:szCs w:val="24"/>
          <w:lang w:val="ka-GE"/>
        </w:rPr>
        <w:t xml:space="preserve"> კოდექსი“ პროექტი, რომელიც შეიცავს ახალ ტერმინებს და </w:t>
      </w:r>
      <w:r w:rsidR="001404C5" w:rsidRPr="002A69B6">
        <w:rPr>
          <w:rFonts w:ascii="Sylfaen" w:hAnsi="Sylfaen"/>
          <w:sz w:val="24"/>
          <w:szCs w:val="24"/>
          <w:lang w:val="ka-GE"/>
        </w:rPr>
        <w:t>სამართლებრივ ინსტიტუტებს</w:t>
      </w:r>
      <w:r w:rsidRPr="002A69B6">
        <w:rPr>
          <w:rFonts w:ascii="Sylfaen" w:hAnsi="Sylfaen"/>
          <w:sz w:val="24"/>
          <w:szCs w:val="24"/>
          <w:lang w:val="ka-GE"/>
        </w:rPr>
        <w:t xml:space="preserve"> </w:t>
      </w:r>
      <w:r w:rsidR="00993EFB" w:rsidRPr="002A69B6">
        <w:rPr>
          <w:rFonts w:ascii="Sylfaen" w:hAnsi="Sylfaen"/>
          <w:sz w:val="24"/>
          <w:szCs w:val="24"/>
          <w:lang w:val="ka-GE"/>
        </w:rPr>
        <w:t xml:space="preserve">ითვალისწინებს </w:t>
      </w:r>
      <w:r w:rsidR="00B85E05" w:rsidRPr="002A69B6">
        <w:rPr>
          <w:rFonts w:ascii="Sylfaen" w:hAnsi="Sylfaen"/>
          <w:sz w:val="24"/>
          <w:szCs w:val="24"/>
          <w:lang w:val="ka-GE"/>
        </w:rPr>
        <w:t xml:space="preserve">მუნიციპალიტეტების მიერ </w:t>
      </w:r>
      <w:r w:rsidR="00993EFB" w:rsidRPr="002A69B6">
        <w:rPr>
          <w:rFonts w:ascii="Sylfaen" w:hAnsi="Sylfaen"/>
          <w:sz w:val="24"/>
          <w:szCs w:val="24"/>
          <w:lang w:val="ka-GE"/>
        </w:rPr>
        <w:t xml:space="preserve"> მთელი რიგი ღონისძიებების </w:t>
      </w:r>
      <w:r w:rsidR="00B85E05" w:rsidRPr="002A69B6">
        <w:rPr>
          <w:rFonts w:ascii="Sylfaen" w:hAnsi="Sylfaen"/>
          <w:sz w:val="24"/>
          <w:szCs w:val="24"/>
          <w:lang w:val="ka-GE"/>
        </w:rPr>
        <w:t>განხორციელების ვალდებულებას, რაც საჭიროებს შესაბამის ასახვას ადგილობრივი თვითმმართველობის კოდექსში.</w:t>
      </w:r>
    </w:p>
    <w:p w:rsidR="00FC7AC2" w:rsidRDefault="00FC7AC2" w:rsidP="00FC7AC2">
      <w:pPr>
        <w:ind w:firstLine="360"/>
        <w:jc w:val="both"/>
        <w:rPr>
          <w:rFonts w:ascii="Sylfaen" w:hAnsi="Sylfaen"/>
          <w:b/>
        </w:rPr>
      </w:pPr>
      <w:r w:rsidRPr="00F7217B">
        <w:rPr>
          <w:rFonts w:ascii="Sylfaen" w:hAnsi="Sylfaen"/>
          <w:b/>
          <w:lang w:val="ka-GE"/>
        </w:rPr>
        <w:t xml:space="preserve">ა.ბ) კანონპროექტის </w:t>
      </w:r>
      <w:r>
        <w:rPr>
          <w:rFonts w:ascii="Sylfaen" w:hAnsi="Sylfaen"/>
          <w:b/>
          <w:lang w:val="ka-GE"/>
        </w:rPr>
        <w:t>მოსალოდნელი შედეგები:</w:t>
      </w:r>
    </w:p>
    <w:p w:rsidR="00FC7AC2" w:rsidRPr="002A69B6" w:rsidRDefault="00FC7AC2" w:rsidP="002A6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sz w:val="24"/>
          <w:szCs w:val="24"/>
          <w:lang w:val="ka-GE"/>
        </w:rPr>
      </w:pPr>
      <w:r w:rsidRPr="002A69B6">
        <w:rPr>
          <w:rFonts w:ascii="Sylfaen" w:hAnsi="Sylfaen"/>
          <w:sz w:val="24"/>
          <w:szCs w:val="24"/>
          <w:lang w:val="ka-GE"/>
        </w:rPr>
        <w:t>საქართელოს ორგანული კანონის ,,ადგილობრივი თვითმმართველობის კოდექსი“  საქართველოს კანონის „</w:t>
      </w:r>
      <w:r w:rsidR="001404C5" w:rsidRPr="002A69B6">
        <w:rPr>
          <w:rFonts w:ascii="Sylfaen" w:hAnsi="Sylfaen"/>
          <w:sz w:val="24"/>
          <w:szCs w:val="24"/>
          <w:lang w:val="ka-GE"/>
        </w:rPr>
        <w:t>ბავშვის უფლებათა</w:t>
      </w:r>
      <w:r w:rsidRPr="002A69B6">
        <w:rPr>
          <w:rFonts w:ascii="Sylfaen" w:hAnsi="Sylfaen"/>
          <w:sz w:val="24"/>
          <w:szCs w:val="24"/>
          <w:lang w:val="ka-GE"/>
        </w:rPr>
        <w:t xml:space="preserve"> კოდექსის“ პროექტთან შესაბამისობაში მოყვანა.</w:t>
      </w:r>
    </w:p>
    <w:p w:rsidR="00FC7AC2" w:rsidRPr="00F7217B" w:rsidRDefault="00FC7AC2" w:rsidP="00FC7AC2">
      <w:pPr>
        <w:jc w:val="both"/>
        <w:rPr>
          <w:rFonts w:ascii="Sylfaen" w:hAnsi="Sylfaen"/>
          <w:b/>
          <w:lang w:val="ka-GE"/>
        </w:rPr>
      </w:pPr>
      <w:r>
        <w:rPr>
          <w:rFonts w:ascii="Sylfaen" w:hAnsi="Sylfaen"/>
          <w:b/>
          <w:lang w:val="ka-GE"/>
        </w:rPr>
        <w:t xml:space="preserve">     </w:t>
      </w:r>
      <w:r w:rsidRPr="00F7217B">
        <w:rPr>
          <w:rFonts w:ascii="Sylfaen" w:hAnsi="Sylfaen"/>
          <w:b/>
          <w:lang w:val="ka-GE"/>
        </w:rPr>
        <w:t>ა.გ) კანონპროექტის ძირითადი არსი</w:t>
      </w:r>
      <w:r>
        <w:rPr>
          <w:rFonts w:ascii="Sylfaen" w:hAnsi="Sylfaen"/>
          <w:b/>
          <w:lang w:val="ka-GE"/>
        </w:rPr>
        <w:t>:</w:t>
      </w:r>
    </w:p>
    <w:p w:rsidR="001404C5" w:rsidRPr="00480280" w:rsidRDefault="001404C5" w:rsidP="005C6988">
      <w:pPr>
        <w:ind w:firstLine="720"/>
        <w:jc w:val="both"/>
        <w:rPr>
          <w:rFonts w:ascii="Sylfaen" w:hAnsi="Sylfaen"/>
          <w:sz w:val="24"/>
          <w:szCs w:val="24"/>
          <w:lang w:val="ka-GE"/>
        </w:rPr>
      </w:pPr>
      <w:proofErr w:type="spellStart"/>
      <w:proofErr w:type="gramStart"/>
      <w:r w:rsidRPr="00480280">
        <w:rPr>
          <w:rFonts w:ascii="Sylfaen" w:hAnsi="Sylfaen" w:cs="Sylfaen"/>
          <w:sz w:val="24"/>
          <w:szCs w:val="24"/>
        </w:rPr>
        <w:t>მუნიციპალიტეტის</w:t>
      </w:r>
      <w:proofErr w:type="spellEnd"/>
      <w:proofErr w:type="gramEnd"/>
      <w:r w:rsidRPr="00480280">
        <w:rPr>
          <w:rFonts w:ascii="Sylfaen" w:hAnsi="Sylfaen" w:cs="Sylfaen"/>
          <w:sz w:val="24"/>
          <w:szCs w:val="24"/>
          <w:lang w:val="ka-GE"/>
        </w:rPr>
        <w:t xml:space="preserve"> </w:t>
      </w:r>
      <w:proofErr w:type="spellStart"/>
      <w:r w:rsidRPr="00480280">
        <w:rPr>
          <w:rFonts w:ascii="Sylfaen" w:hAnsi="Sylfaen" w:cs="Sylfaen"/>
          <w:sz w:val="24"/>
          <w:szCs w:val="24"/>
        </w:rPr>
        <w:t>კომპეტენციას</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მიკუთვნებული</w:t>
      </w:r>
      <w:proofErr w:type="spellEnd"/>
      <w:r w:rsidRPr="00480280">
        <w:rPr>
          <w:rFonts w:ascii="Sylfaen" w:hAnsi="Sylfaen" w:cs="Sylfaen"/>
          <w:sz w:val="24"/>
          <w:szCs w:val="24"/>
          <w:lang w:val="ka-GE"/>
        </w:rPr>
        <w:t xml:space="preserve"> ბავშვის დაცვისა და მხარდაჭერის სისტემის </w:t>
      </w:r>
      <w:proofErr w:type="spellStart"/>
      <w:r w:rsidRPr="00480280">
        <w:rPr>
          <w:rFonts w:ascii="Sylfaen" w:hAnsi="Sylfaen" w:cs="Sylfaen"/>
          <w:sz w:val="24"/>
          <w:szCs w:val="24"/>
        </w:rPr>
        <w:t>მართვის</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მიზნით</w:t>
      </w:r>
      <w:proofErr w:type="spellEnd"/>
      <w:r w:rsidRPr="00480280">
        <w:rPr>
          <w:rFonts w:ascii="Sylfaen" w:hAnsi="Sylfaen" w:cs="Sylfaen"/>
          <w:sz w:val="24"/>
          <w:szCs w:val="24"/>
          <w:lang w:val="ka-GE"/>
        </w:rPr>
        <w:t xml:space="preserve"> მუნიციპალიტეტებში განისაზღვრება  შესაბამისი </w:t>
      </w:r>
      <w:proofErr w:type="spellStart"/>
      <w:r w:rsidRPr="00480280">
        <w:rPr>
          <w:rFonts w:ascii="Sylfaen" w:hAnsi="Sylfaen" w:cs="Sylfaen"/>
          <w:sz w:val="24"/>
          <w:szCs w:val="24"/>
        </w:rPr>
        <w:t>სტრუქტურული</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ერთეული</w:t>
      </w:r>
      <w:proofErr w:type="spellEnd"/>
      <w:r w:rsidRPr="00480280">
        <w:rPr>
          <w:sz w:val="24"/>
          <w:szCs w:val="24"/>
        </w:rPr>
        <w:t xml:space="preserve">, </w:t>
      </w:r>
      <w:proofErr w:type="spellStart"/>
      <w:r w:rsidRPr="00480280">
        <w:rPr>
          <w:rFonts w:ascii="Sylfaen" w:hAnsi="Sylfaen" w:cs="Sylfaen"/>
          <w:sz w:val="24"/>
          <w:szCs w:val="24"/>
        </w:rPr>
        <w:t>რომელიც</w:t>
      </w:r>
      <w:proofErr w:type="spellEnd"/>
      <w:r w:rsidRPr="00480280">
        <w:rPr>
          <w:rFonts w:ascii="Sylfaen" w:hAnsi="Sylfaen" w:cs="Sylfaen"/>
          <w:sz w:val="24"/>
          <w:szCs w:val="24"/>
          <w:lang w:val="ka-GE"/>
        </w:rPr>
        <w:t xml:space="preserve"> </w:t>
      </w:r>
      <w:r w:rsidRPr="00480280">
        <w:rPr>
          <w:rFonts w:ascii="Sylfaen" w:hAnsi="Sylfaen"/>
          <w:sz w:val="24"/>
          <w:szCs w:val="24"/>
          <w:lang w:val="ka-GE"/>
        </w:rPr>
        <w:t xml:space="preserve">შეიმუშავებს და </w:t>
      </w:r>
      <w:proofErr w:type="spellStart"/>
      <w:r w:rsidRPr="00480280">
        <w:rPr>
          <w:rFonts w:ascii="Sylfaen" w:hAnsi="Sylfaen" w:cs="Sylfaen"/>
          <w:sz w:val="24"/>
          <w:szCs w:val="24"/>
        </w:rPr>
        <w:t>უზრუნველყოფს</w:t>
      </w:r>
      <w:proofErr w:type="spellEnd"/>
      <w:r w:rsidRPr="00480280">
        <w:rPr>
          <w:rFonts w:ascii="Sylfaen" w:hAnsi="Sylfaen" w:cs="Sylfaen"/>
          <w:sz w:val="24"/>
          <w:szCs w:val="24"/>
          <w:lang w:val="ka-GE"/>
        </w:rPr>
        <w:t xml:space="preserve"> ბავშვის მხარდაჭერისა და დაცვის </w:t>
      </w:r>
      <w:proofErr w:type="spellStart"/>
      <w:r w:rsidRPr="00480280">
        <w:rPr>
          <w:rFonts w:ascii="Sylfaen" w:hAnsi="Sylfaen" w:cs="Sylfaen"/>
          <w:sz w:val="24"/>
          <w:szCs w:val="24"/>
        </w:rPr>
        <w:t>მუნიციპალური</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პროგრამების</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მართვას</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და</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მათი</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განხორციელების</w:t>
      </w:r>
      <w:proofErr w:type="spellEnd"/>
      <w:r w:rsidRPr="00480280">
        <w:rPr>
          <w:rFonts w:ascii="Sylfaen" w:hAnsi="Sylfaen" w:cs="Sylfaen"/>
          <w:sz w:val="24"/>
          <w:szCs w:val="24"/>
          <w:lang w:val="ka-GE"/>
        </w:rPr>
        <w:t xml:space="preserve"> </w:t>
      </w:r>
      <w:proofErr w:type="spellStart"/>
      <w:r w:rsidRPr="00480280">
        <w:rPr>
          <w:rFonts w:ascii="Sylfaen" w:hAnsi="Sylfaen" w:cs="Sylfaen"/>
          <w:sz w:val="24"/>
          <w:szCs w:val="24"/>
        </w:rPr>
        <w:t>კონტროლს</w:t>
      </w:r>
      <w:proofErr w:type="spellEnd"/>
      <w:r w:rsidRPr="00480280">
        <w:rPr>
          <w:rFonts w:ascii="Sylfaen" w:hAnsi="Sylfaen" w:cs="Sylfaen"/>
          <w:sz w:val="24"/>
          <w:szCs w:val="24"/>
          <w:lang w:val="ka-GE"/>
        </w:rPr>
        <w:t xml:space="preserve"> საკუთარი ან დელეგირებული უფლებამოსილების ფარგლებში</w:t>
      </w:r>
      <w:r w:rsidRPr="00480280">
        <w:rPr>
          <w:sz w:val="24"/>
          <w:szCs w:val="24"/>
        </w:rPr>
        <w:t xml:space="preserve">. </w:t>
      </w:r>
    </w:p>
    <w:p w:rsidR="00295645" w:rsidRPr="00480280" w:rsidRDefault="005C6988" w:rsidP="00DE2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sz w:val="24"/>
          <w:szCs w:val="24"/>
          <w:lang w:val="ka-GE"/>
        </w:rPr>
      </w:pPr>
      <w:r w:rsidRPr="00480280">
        <w:rPr>
          <w:rFonts w:ascii="Sylfaen" w:hAnsi="Sylfaen"/>
          <w:sz w:val="24"/>
          <w:szCs w:val="24"/>
          <w:lang w:val="ka-GE"/>
        </w:rPr>
        <w:tab/>
        <w:t>აღნიშნული დებულებების გათ</w:t>
      </w:r>
      <w:r w:rsidR="001C4B6C" w:rsidRPr="00480280">
        <w:rPr>
          <w:rFonts w:ascii="Sylfaen" w:hAnsi="Sylfaen"/>
          <w:sz w:val="24"/>
          <w:szCs w:val="24"/>
          <w:lang w:val="ka-GE"/>
        </w:rPr>
        <w:t>ვ</w:t>
      </w:r>
      <w:r w:rsidRPr="00480280">
        <w:rPr>
          <w:rFonts w:ascii="Sylfaen" w:hAnsi="Sylfaen"/>
          <w:sz w:val="24"/>
          <w:szCs w:val="24"/>
          <w:lang w:val="ka-GE"/>
        </w:rPr>
        <w:t xml:space="preserve">ალისწინებით, თვითმმართელობის კოდექსის  </w:t>
      </w:r>
      <w:r w:rsidR="00DE2143" w:rsidRPr="00480280">
        <w:rPr>
          <w:rFonts w:ascii="Sylfaen" w:hAnsi="Sylfaen"/>
          <w:sz w:val="24"/>
          <w:szCs w:val="24"/>
          <w:lang w:val="ka-GE"/>
        </w:rPr>
        <w:t xml:space="preserve">მე-16 მუხლის მე-2 </w:t>
      </w:r>
      <w:r w:rsidRPr="00480280">
        <w:rPr>
          <w:rFonts w:ascii="Sylfaen" w:hAnsi="Sylfaen"/>
          <w:sz w:val="24"/>
          <w:szCs w:val="24"/>
          <w:lang w:val="ka-GE"/>
        </w:rPr>
        <w:t>ნაწილ</w:t>
      </w:r>
      <w:r w:rsidR="00DE2143" w:rsidRPr="00480280">
        <w:rPr>
          <w:rFonts w:ascii="Sylfaen" w:hAnsi="Sylfaen"/>
          <w:sz w:val="24"/>
          <w:szCs w:val="24"/>
          <w:lang w:val="ka-GE"/>
        </w:rPr>
        <w:t>ს</w:t>
      </w:r>
      <w:r w:rsidRPr="00480280">
        <w:rPr>
          <w:rFonts w:ascii="Sylfaen" w:hAnsi="Sylfaen"/>
          <w:sz w:val="24"/>
          <w:szCs w:val="24"/>
          <w:lang w:val="ka-GE"/>
        </w:rPr>
        <w:t xml:space="preserve"> დაემატა</w:t>
      </w:r>
      <w:r w:rsidR="00DE2143" w:rsidRPr="00480280">
        <w:rPr>
          <w:rFonts w:ascii="Sylfaen" w:hAnsi="Sylfaen"/>
          <w:sz w:val="24"/>
          <w:szCs w:val="24"/>
          <w:lang w:val="ka-GE"/>
        </w:rPr>
        <w:t xml:space="preserve"> ,,ღ“ ქვეპუნქტი</w:t>
      </w:r>
      <w:r w:rsidR="001C4B6C" w:rsidRPr="00480280">
        <w:rPr>
          <w:rFonts w:ascii="Sylfaen" w:hAnsi="Sylfaen"/>
          <w:sz w:val="24"/>
          <w:szCs w:val="24"/>
          <w:lang w:val="ka-GE"/>
        </w:rPr>
        <w:t xml:space="preserve">, რის შედეგადაც მუნიციპალიტეტის საკუთარ უფლებამოსილებებს დაემატა </w:t>
      </w:r>
      <w:r w:rsidR="00295645" w:rsidRPr="00480280">
        <w:rPr>
          <w:rFonts w:ascii="Sylfaen" w:hAnsi="Sylfaen"/>
          <w:sz w:val="24"/>
          <w:szCs w:val="24"/>
          <w:lang w:val="ka-GE"/>
        </w:rPr>
        <w:t>საქართველოს კანონით ,,ბავშვის უფლებათა კოდექსი“ განსაზღვრული უფლებამოსილებები.</w:t>
      </w:r>
    </w:p>
    <w:p w:rsidR="00DE2143" w:rsidRPr="00480280" w:rsidRDefault="00DE2143" w:rsidP="00DE2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sz w:val="24"/>
          <w:szCs w:val="24"/>
          <w:lang w:val="ka-GE"/>
        </w:rPr>
      </w:pPr>
    </w:p>
    <w:p w:rsidR="00FC7AC2" w:rsidRPr="00602BFC" w:rsidRDefault="00FC7AC2" w:rsidP="00FC7AC2">
      <w:pPr>
        <w:tabs>
          <w:tab w:val="left" w:pos="10170"/>
        </w:tabs>
        <w:spacing w:after="0"/>
        <w:ind w:left="-360"/>
        <w:jc w:val="both"/>
        <w:rPr>
          <w:rFonts w:ascii="Sylfaen" w:hAnsi="Sylfaen"/>
          <w:b/>
          <w:lang w:val="ka-GE"/>
        </w:rPr>
      </w:pPr>
      <w:r w:rsidRPr="00602BFC">
        <w:rPr>
          <w:rFonts w:ascii="Sylfaen" w:hAnsi="Sylfaen"/>
          <w:b/>
          <w:lang w:val="ka-GE"/>
        </w:rPr>
        <w:t xml:space="preserve">           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ინიიცირებული კანონპროექტის შემთხვევაში):</w:t>
      </w:r>
    </w:p>
    <w:p w:rsidR="00FC7AC2" w:rsidRDefault="00FC7AC2" w:rsidP="00FC7AC2">
      <w:pPr>
        <w:tabs>
          <w:tab w:val="left" w:pos="10170"/>
        </w:tabs>
        <w:spacing w:after="0"/>
        <w:ind w:left="-360"/>
        <w:jc w:val="both"/>
        <w:rPr>
          <w:rFonts w:ascii="Sylfaen" w:hAnsi="Sylfaen"/>
          <w:lang w:val="ka-GE"/>
        </w:rPr>
      </w:pPr>
      <w:r>
        <w:rPr>
          <w:rFonts w:ascii="Sylfaen" w:hAnsi="Sylfaen"/>
          <w:lang w:val="ka-GE"/>
        </w:rPr>
        <w:t xml:space="preserve">           </w:t>
      </w:r>
      <w:r w:rsidRPr="00602BFC">
        <w:rPr>
          <w:rFonts w:ascii="Sylfaen" w:hAnsi="Sylfaen"/>
          <w:lang w:val="ka-GE"/>
        </w:rPr>
        <w:t>არ არსებობს.</w:t>
      </w:r>
    </w:p>
    <w:p w:rsidR="00FC7AC2" w:rsidRPr="00602BFC" w:rsidRDefault="00FC7AC2" w:rsidP="00FC7AC2">
      <w:pPr>
        <w:tabs>
          <w:tab w:val="left" w:pos="10170"/>
        </w:tabs>
        <w:spacing w:after="0"/>
        <w:ind w:left="-360"/>
        <w:jc w:val="both"/>
        <w:rPr>
          <w:rFonts w:ascii="Sylfaen" w:hAnsi="Sylfaen"/>
          <w:lang w:val="ka-GE"/>
        </w:rPr>
      </w:pPr>
      <w:r>
        <w:rPr>
          <w:rFonts w:ascii="Sylfaen" w:hAnsi="Sylfaen"/>
          <w:lang w:val="ka-GE"/>
        </w:rPr>
        <w:t xml:space="preserve">          </w:t>
      </w:r>
      <w:r w:rsidRPr="00423F82">
        <w:rPr>
          <w:rFonts w:ascii="Sylfaen" w:hAnsi="Sylfaen"/>
          <w:b/>
          <w:lang w:val="ka-GE"/>
        </w:rPr>
        <w:t>ა.</w:t>
      </w:r>
      <w:r>
        <w:rPr>
          <w:rFonts w:ascii="Sylfaen" w:hAnsi="Sylfaen"/>
          <w:b/>
          <w:lang w:val="ka-GE"/>
        </w:rPr>
        <w:t>ე</w:t>
      </w:r>
      <w:r w:rsidRPr="00423F82">
        <w:rPr>
          <w:rFonts w:ascii="Sylfaen" w:hAnsi="Sylfaen"/>
          <w:b/>
          <w:lang w:val="ka-GE"/>
        </w:rPr>
        <w:t>)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480280" w:rsidRPr="00881416" w:rsidRDefault="00480280" w:rsidP="00480280">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ამოქმედდება 2020 წლის 1 ივნისიდან.</w:t>
      </w:r>
    </w:p>
    <w:p w:rsidR="00FC7AC2" w:rsidRDefault="00FC7AC2" w:rsidP="00FC7AC2">
      <w:pPr>
        <w:ind w:firstLine="720"/>
        <w:jc w:val="both"/>
        <w:rPr>
          <w:rFonts w:ascii="Sylfaen" w:hAnsi="Sylfaen"/>
          <w:b/>
          <w:lang w:val="ka-GE"/>
        </w:rPr>
      </w:pPr>
      <w:r>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480280" w:rsidRPr="00881416" w:rsidRDefault="00480280" w:rsidP="00480280">
      <w:pPr>
        <w:spacing w:before="120" w:after="120"/>
        <w:ind w:firstLine="720"/>
        <w:jc w:val="both"/>
        <w:rPr>
          <w:rFonts w:ascii="Sylfaen" w:hAnsi="Sylfaen"/>
          <w:sz w:val="24"/>
          <w:szCs w:val="24"/>
          <w:lang w:val="ka-GE"/>
        </w:rPr>
      </w:pPr>
      <w:r w:rsidRPr="008C21C7">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2538C0" w:rsidRPr="00480280" w:rsidRDefault="002538C0" w:rsidP="002538C0">
      <w:pPr>
        <w:ind w:firstLine="720"/>
        <w:jc w:val="both"/>
        <w:rPr>
          <w:rFonts w:ascii="Sylfaen" w:hAnsi="Sylfaen"/>
          <w:b/>
          <w:lang w:val="ka-GE"/>
        </w:rPr>
      </w:pPr>
      <w:r w:rsidRPr="00480280">
        <w:rPr>
          <w:rFonts w:ascii="Sylfaen" w:hAnsi="Sylfaen"/>
          <w:b/>
          <w:lang w:val="ka-GE"/>
        </w:rPr>
        <w:lastRenderedPageBreak/>
        <w:t>ბ) კანონპროექტის ფინანსური დასაბუთება:</w:t>
      </w:r>
    </w:p>
    <w:p w:rsidR="002538C0" w:rsidRPr="00480280" w:rsidRDefault="002538C0" w:rsidP="002538C0">
      <w:pPr>
        <w:ind w:firstLine="720"/>
        <w:jc w:val="both"/>
        <w:rPr>
          <w:rFonts w:ascii="Sylfaen" w:hAnsi="Sylfaen"/>
          <w:b/>
          <w:lang w:val="ka-GE"/>
        </w:rPr>
      </w:pPr>
      <w:r w:rsidRPr="00480280">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2538C0" w:rsidRPr="00480280" w:rsidRDefault="002538C0" w:rsidP="002538C0">
      <w:pPr>
        <w:ind w:firstLine="720"/>
        <w:jc w:val="both"/>
        <w:rPr>
          <w:rFonts w:ascii="Sylfaen" w:hAnsi="Sylfaen"/>
          <w:lang w:val="ka-GE"/>
        </w:rPr>
      </w:pPr>
      <w:r w:rsidRPr="00480280">
        <w:rPr>
          <w:rFonts w:ascii="Sylfaen" w:hAnsi="Sylfaen"/>
          <w:lang w:val="ka-GE"/>
        </w:rPr>
        <w:t>სახელმწიფო ბიუჯეტი.</w:t>
      </w:r>
    </w:p>
    <w:p w:rsidR="002538C0" w:rsidRPr="00480280" w:rsidRDefault="002538C0" w:rsidP="002538C0">
      <w:pPr>
        <w:ind w:firstLine="720"/>
        <w:jc w:val="both"/>
        <w:rPr>
          <w:rFonts w:ascii="Sylfaen" w:hAnsi="Sylfaen"/>
          <w:b/>
          <w:lang w:val="ka-GE"/>
        </w:rPr>
      </w:pPr>
      <w:r w:rsidRPr="00480280">
        <w:rPr>
          <w:rFonts w:ascii="Sylfaen" w:hAnsi="Sylfaen"/>
          <w:b/>
          <w:lang w:val="ka-GE"/>
        </w:rPr>
        <w:t>ბ.ბ) კანონპროექტის გავლენა ბიუჯეტის საშემოსავლო ნაწილზე:</w:t>
      </w:r>
    </w:p>
    <w:p w:rsidR="002538C0" w:rsidRPr="00480280" w:rsidRDefault="002538C0" w:rsidP="002538C0">
      <w:pPr>
        <w:ind w:firstLine="720"/>
        <w:jc w:val="both"/>
        <w:rPr>
          <w:rFonts w:ascii="Sylfaen" w:hAnsi="Sylfaen"/>
          <w:lang w:val="ka-GE"/>
        </w:rPr>
      </w:pPr>
      <w:r w:rsidRPr="00480280">
        <w:rPr>
          <w:rFonts w:ascii="Sylfaen" w:hAnsi="Sylfaen"/>
          <w:lang w:val="ka-GE"/>
        </w:rPr>
        <w:t>კანონპროექტის მიღება არ გამოიწვევს სახელმწიფო ბიუჯეტიდან დამატებითი ხარჯების გამოყოფას.</w:t>
      </w:r>
    </w:p>
    <w:p w:rsidR="002538C0" w:rsidRPr="00480280" w:rsidRDefault="002538C0" w:rsidP="002538C0">
      <w:pPr>
        <w:ind w:firstLine="720"/>
        <w:jc w:val="both"/>
        <w:rPr>
          <w:rFonts w:ascii="Sylfaen" w:hAnsi="Sylfaen"/>
          <w:b/>
          <w:lang w:val="ka-GE"/>
        </w:rPr>
      </w:pPr>
      <w:r w:rsidRPr="00480280">
        <w:rPr>
          <w:rFonts w:ascii="Sylfaen" w:hAnsi="Sylfaen"/>
          <w:b/>
          <w:lang w:val="ka-GE"/>
        </w:rPr>
        <w:t>ბ.გ) კანონპროექტის გავლენა ბიუჯეტის ხარჯვით ნაწილზე:</w:t>
      </w:r>
    </w:p>
    <w:p w:rsidR="002538C0" w:rsidRPr="00480280" w:rsidRDefault="002538C0" w:rsidP="002538C0">
      <w:pPr>
        <w:ind w:firstLine="708"/>
        <w:jc w:val="both"/>
        <w:rPr>
          <w:rFonts w:ascii="Sylfaen" w:hAnsi="Sylfaen"/>
          <w:lang w:val="ka-GE"/>
        </w:rPr>
      </w:pPr>
      <w:r w:rsidRPr="00480280">
        <w:rPr>
          <w:rFonts w:ascii="Sylfaen" w:hAnsi="Sylfaen"/>
          <w:lang w:val="ka-GE"/>
        </w:rPr>
        <w:t xml:space="preserve">ადგილობრივი თვითმმართველობის ორგანოებმა უნდა უზრნველყონ ბავშვის უფლებათა დაცვისა და მხარდაჭერის </w:t>
      </w:r>
      <w:r w:rsidRPr="00682264">
        <w:rPr>
          <w:rFonts w:ascii="Sylfaen" w:hAnsi="Sylfaen"/>
          <w:lang w:val="ka-GE"/>
        </w:rPr>
        <w:t>სამსახურების განსაზღვრა</w:t>
      </w:r>
      <w:r w:rsidRPr="00480280">
        <w:rPr>
          <w:rFonts w:ascii="Sylfaen" w:hAnsi="Sylfaen"/>
          <w:lang w:val="ka-GE"/>
        </w:rPr>
        <w:t xml:space="preserve"> და შემდეგი პროგრამების შემუშავება: ბავშვის სოციალური აქტივობის პროგრამები; ბავშვის სოციალური ინტეგრაციის პროგრამები; ბავშვის მოხალისეობის პროგრამები; ბავშვის განათლების ხელშემწყობი პროგრამები; ბავშის ჯანმრთელობის დაცვის პროგრამები; ბავშვის ოჯახში მხარდაჭერის პროგრამები; ბავშვის დაცვის აღმზრდელობითი პროგრამები.</w:t>
      </w:r>
    </w:p>
    <w:p w:rsidR="002538C0" w:rsidRPr="00480280" w:rsidRDefault="002538C0" w:rsidP="002538C0">
      <w:pPr>
        <w:ind w:firstLine="708"/>
        <w:jc w:val="both"/>
        <w:rPr>
          <w:rFonts w:ascii="Sylfaen" w:hAnsi="Sylfaen"/>
          <w:sz w:val="24"/>
          <w:lang w:val="ka-GE"/>
        </w:rPr>
      </w:pPr>
      <w:r w:rsidRPr="00480280">
        <w:rPr>
          <w:rFonts w:ascii="Sylfaen" w:hAnsi="Sylfaen"/>
          <w:lang w:val="ka-GE"/>
        </w:rPr>
        <w:t>აღნიშნული ღონისძიებების დანერგვა გამოიწვევს დამატებით საბიუჯეტო ხარჯებს 2020 და შემდგომი წლებისთვის. კოდექსის იმპლემენტაციასთან დაკავშირებული ხარჯების დეტალური დათვლა მოხდება იმპლემენტაციის გეგმის შემუშავების პერიოდში და ეს ხარჯები შესაბამისად აისახება როგროც 2020 წლის ბიუჯეტის პროექტში, ისე საშუალოვადიანი პერიოდის (2021-2022 წლები) ხა</w:t>
      </w:r>
      <w:r w:rsidR="008F16E1" w:rsidRPr="00480280">
        <w:rPr>
          <w:rFonts w:ascii="Sylfaen" w:hAnsi="Sylfaen"/>
          <w:lang w:val="ka-GE"/>
        </w:rPr>
        <w:t>რ</w:t>
      </w:r>
      <w:r w:rsidRPr="00480280">
        <w:rPr>
          <w:rFonts w:ascii="Sylfaen" w:hAnsi="Sylfaen"/>
          <w:lang w:val="ka-GE"/>
        </w:rPr>
        <w:t>ჯების დაგეგმვის შესაბამის ფინანსურ დოკუმენტაციაში.</w:t>
      </w:r>
    </w:p>
    <w:p w:rsidR="002538C0" w:rsidRPr="00480280" w:rsidRDefault="002538C0" w:rsidP="002538C0">
      <w:pPr>
        <w:ind w:firstLine="720"/>
        <w:jc w:val="both"/>
        <w:rPr>
          <w:rFonts w:ascii="Sylfaen" w:hAnsi="Sylfaen"/>
          <w:b/>
          <w:lang w:val="ka-GE"/>
        </w:rPr>
      </w:pPr>
      <w:r w:rsidRPr="00480280">
        <w:rPr>
          <w:rFonts w:ascii="Sylfaen" w:hAnsi="Sylfaen"/>
          <w:b/>
          <w:lang w:val="ka-GE"/>
        </w:rPr>
        <w:t>ბ.დ) სახელმწიფოს ახალი ფინანსური ვალდებულებები:</w:t>
      </w:r>
    </w:p>
    <w:p w:rsidR="002538C0" w:rsidRPr="00480280" w:rsidRDefault="002538C0" w:rsidP="002538C0">
      <w:pPr>
        <w:ind w:firstLine="720"/>
        <w:jc w:val="both"/>
        <w:rPr>
          <w:rFonts w:ascii="Sylfaen" w:hAnsi="Sylfaen"/>
          <w:sz w:val="24"/>
          <w:lang w:val="ka-GE"/>
        </w:rPr>
      </w:pPr>
      <w:r w:rsidRPr="00480280">
        <w:rPr>
          <w:rFonts w:ascii="Sylfaen" w:hAnsi="Sylfaen"/>
          <w:sz w:val="24"/>
          <w:lang w:val="ka-GE"/>
        </w:rPr>
        <w:t>აღნიშნული კანონპროექტი წარმოშობს ფინანსურ ვალდებულებებს სახელმწიფოსთვის 2020 წლიდან. ამ თანხების კონკრეტული გათვლა კანონის ინიციირების ეტაპზე არის შეუძლებელი, რადგან კოდექსი ქმნის სამართლებრივ საფუძველს და სტანდარტებს მთელი რიგი სახელმწიფო პროგრამებისთვის, როგორც ცენტრალური ხელისუფლების, ასევე, ადგილობრივი თვითმმართველობების დონეზე. სწორედ ამ პროგრამების საფუძველზე იქნება გონივრული ფინანსური გაანგარიშების გაკეთება შესაძლებელი და 2020 წლის ბიუჯეტში ასახვა.</w:t>
      </w:r>
    </w:p>
    <w:p w:rsidR="002538C0" w:rsidRPr="00480280" w:rsidRDefault="002538C0" w:rsidP="002538C0">
      <w:pPr>
        <w:ind w:firstLine="720"/>
        <w:jc w:val="both"/>
        <w:rPr>
          <w:rFonts w:ascii="Sylfaen" w:hAnsi="Sylfaen"/>
          <w:b/>
          <w:lang w:val="ka-GE"/>
        </w:rPr>
      </w:pPr>
      <w:r w:rsidRPr="00480280">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2538C0" w:rsidRPr="00480280" w:rsidRDefault="002538C0" w:rsidP="002538C0">
      <w:pPr>
        <w:ind w:firstLine="720"/>
        <w:jc w:val="both"/>
        <w:rPr>
          <w:rFonts w:ascii="Sylfaen" w:hAnsi="Sylfaen"/>
          <w:lang w:val="ka-GE"/>
        </w:rPr>
      </w:pPr>
      <w:r w:rsidRPr="00480280">
        <w:rPr>
          <w:rFonts w:ascii="Sylfaen" w:hAnsi="Sylfaen"/>
          <w:lang w:val="ka-GE"/>
        </w:rPr>
        <w:t>კანონპროექტის მიღება  გავლენას არ მოახდენს იმ პირთა ფინანსურ მდგომარეობაზე, რომელთა მიმართაც ვრცელდება კანონპროექტის მოქმედება.</w:t>
      </w:r>
    </w:p>
    <w:p w:rsidR="002538C0" w:rsidRPr="00480280" w:rsidRDefault="002538C0" w:rsidP="002538C0">
      <w:pPr>
        <w:ind w:firstLine="720"/>
        <w:jc w:val="both"/>
        <w:rPr>
          <w:rFonts w:ascii="Sylfaen" w:hAnsi="Sylfaen"/>
          <w:b/>
          <w:lang w:val="ka-GE"/>
        </w:rPr>
      </w:pPr>
      <w:r w:rsidRPr="00480280">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2538C0" w:rsidRDefault="002538C0" w:rsidP="002538C0">
      <w:pPr>
        <w:ind w:firstLine="720"/>
        <w:jc w:val="both"/>
        <w:rPr>
          <w:rFonts w:ascii="Sylfaen" w:hAnsi="Sylfaen"/>
          <w:lang w:val="ka-GE"/>
        </w:rPr>
      </w:pPr>
      <w:r w:rsidRPr="00480280">
        <w:rPr>
          <w:rFonts w:ascii="Sylfaen" w:hAnsi="Sylfaen"/>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rsidR="00FC7AC2" w:rsidRPr="00F7217B" w:rsidRDefault="00FC7AC2" w:rsidP="00FC7AC2">
      <w:pPr>
        <w:ind w:firstLine="720"/>
        <w:jc w:val="both"/>
        <w:rPr>
          <w:rFonts w:ascii="Sylfaen" w:hAnsi="Sylfaen"/>
          <w:b/>
          <w:lang w:val="ka-GE"/>
        </w:rPr>
      </w:pPr>
      <w:r w:rsidRPr="00F7217B">
        <w:rPr>
          <w:rFonts w:ascii="Sylfaen" w:hAnsi="Sylfaen"/>
          <w:b/>
          <w:lang w:val="ka-GE"/>
        </w:rPr>
        <w:t>გ) კანონპროექტის მიმართება საერთაშორისო სამართლებრივ სტანდარტებთან</w:t>
      </w:r>
      <w:r>
        <w:rPr>
          <w:rFonts w:ascii="Sylfaen" w:hAnsi="Sylfaen"/>
          <w:b/>
          <w:lang w:val="ka-GE"/>
        </w:rPr>
        <w:t>:</w:t>
      </w:r>
    </w:p>
    <w:p w:rsidR="00FC7AC2" w:rsidRDefault="00FC7AC2" w:rsidP="00FC7AC2">
      <w:pPr>
        <w:ind w:firstLine="720"/>
        <w:jc w:val="both"/>
        <w:rPr>
          <w:rFonts w:ascii="Sylfaen" w:hAnsi="Sylfaen"/>
          <w:b/>
          <w:lang w:val="ka-GE"/>
        </w:rPr>
      </w:pPr>
      <w:r w:rsidRPr="00F7217B">
        <w:rPr>
          <w:rFonts w:ascii="Sylfaen" w:hAnsi="Sylfaen"/>
          <w:b/>
          <w:lang w:val="ka-GE"/>
        </w:rPr>
        <w:t>გ.ა) კანონპროექტის მიმართება ევროკავშირის სამართალთან</w:t>
      </w:r>
      <w:r>
        <w:rPr>
          <w:rFonts w:ascii="Sylfaen" w:hAnsi="Sylfaen"/>
          <w:b/>
          <w:lang w:val="ka-GE"/>
        </w:rPr>
        <w:t>:</w:t>
      </w:r>
    </w:p>
    <w:p w:rsidR="00FC7AC2" w:rsidRPr="00F7217B" w:rsidRDefault="00FC7AC2" w:rsidP="00FC7AC2">
      <w:pPr>
        <w:ind w:firstLine="720"/>
        <w:jc w:val="both"/>
        <w:rPr>
          <w:rFonts w:ascii="Sylfaen" w:hAnsi="Sylfaen"/>
          <w:lang w:val="ka-GE"/>
        </w:rPr>
      </w:pPr>
      <w:r>
        <w:rPr>
          <w:rFonts w:ascii="Sylfaen" w:hAnsi="Sylfaen"/>
          <w:lang w:val="ka-GE"/>
        </w:rPr>
        <w:t>კანონპროექტი არ ეწინააღმდეგება ევროკავშირის სამართალს.</w:t>
      </w:r>
    </w:p>
    <w:p w:rsidR="00FC7AC2" w:rsidRDefault="00FC7AC2" w:rsidP="00FC7AC2">
      <w:pPr>
        <w:ind w:firstLine="720"/>
        <w:jc w:val="both"/>
        <w:rPr>
          <w:rFonts w:ascii="Sylfaen" w:hAnsi="Sylfaen"/>
          <w:b/>
          <w:lang w:val="ka-GE"/>
        </w:rPr>
      </w:pPr>
      <w:r w:rsidRPr="00F7217B">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Pr>
          <w:rFonts w:ascii="Sylfaen" w:hAnsi="Sylfaen"/>
          <w:b/>
          <w:lang w:val="ka-GE"/>
        </w:rPr>
        <w:t>:</w:t>
      </w:r>
    </w:p>
    <w:p w:rsidR="00FC7AC2" w:rsidRPr="00F7217B" w:rsidRDefault="00FC7AC2" w:rsidP="00FC7AC2">
      <w:pPr>
        <w:ind w:firstLine="720"/>
        <w:jc w:val="both"/>
        <w:rPr>
          <w:rFonts w:ascii="Sylfaen" w:hAnsi="Sylfaen"/>
          <w:lang w:val="ka-GE"/>
        </w:rPr>
      </w:pPr>
      <w:r>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FC7AC2" w:rsidRDefault="00FC7AC2" w:rsidP="00FC7AC2">
      <w:pPr>
        <w:ind w:firstLine="720"/>
        <w:jc w:val="both"/>
        <w:rPr>
          <w:rFonts w:ascii="Sylfaen" w:hAnsi="Sylfaen"/>
          <w:b/>
          <w:lang w:val="ka-GE"/>
        </w:rPr>
      </w:pPr>
      <w:r w:rsidRPr="00F7217B">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Pr>
          <w:rFonts w:ascii="Sylfaen" w:hAnsi="Sylfaen"/>
          <w:b/>
          <w:lang w:val="ka-GE"/>
        </w:rPr>
        <w:t>:</w:t>
      </w:r>
    </w:p>
    <w:p w:rsidR="00FC7AC2" w:rsidRPr="00F7217B" w:rsidRDefault="00FC7AC2" w:rsidP="00FC7AC2">
      <w:pPr>
        <w:ind w:firstLine="720"/>
        <w:jc w:val="both"/>
        <w:rPr>
          <w:rFonts w:ascii="Sylfaen" w:hAnsi="Sylfaen"/>
          <w:lang w:val="ka-GE"/>
        </w:rPr>
      </w:pPr>
      <w:r>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rsidR="00FC7AC2" w:rsidRDefault="00FC7AC2" w:rsidP="00FC7AC2">
      <w:pPr>
        <w:ind w:firstLine="720"/>
        <w:jc w:val="both"/>
        <w:rPr>
          <w:rFonts w:ascii="Sylfaen" w:hAnsi="Sylfaen"/>
          <w:b/>
          <w:lang w:val="ka-GE"/>
        </w:rPr>
      </w:pPr>
      <w:r w:rsidRPr="00F7217B">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C7AC2" w:rsidRPr="00F7217B" w:rsidRDefault="00FC7AC2" w:rsidP="00FC7AC2">
      <w:pPr>
        <w:ind w:firstLine="720"/>
        <w:jc w:val="both"/>
        <w:rPr>
          <w:rFonts w:ascii="Sylfaen" w:hAnsi="Sylfaen"/>
          <w:lang w:val="ka-GE"/>
        </w:rPr>
      </w:pPr>
      <w:r>
        <w:rPr>
          <w:rFonts w:ascii="Sylfaen" w:hAnsi="Sylfaen"/>
          <w:lang w:val="ka-GE"/>
        </w:rPr>
        <w:t>ასეთი არ არსებობს.</w:t>
      </w:r>
    </w:p>
    <w:p w:rsidR="00FC7AC2" w:rsidRPr="00F7217B" w:rsidRDefault="00FC7AC2" w:rsidP="00FC7AC2">
      <w:pPr>
        <w:ind w:firstLine="720"/>
        <w:jc w:val="both"/>
        <w:rPr>
          <w:rFonts w:ascii="Sylfaen" w:hAnsi="Sylfaen"/>
          <w:b/>
          <w:lang w:val="ka-GE"/>
        </w:rPr>
      </w:pPr>
      <w:r w:rsidRPr="00F7217B">
        <w:rPr>
          <w:rFonts w:ascii="Sylfaen" w:hAnsi="Sylfaen"/>
          <w:b/>
          <w:lang w:val="ka-GE"/>
        </w:rPr>
        <w:t>დ) კანონპროექტის მომზადების პროცესში მიღებული კონსულტაციები:</w:t>
      </w:r>
    </w:p>
    <w:p w:rsidR="00FC7AC2" w:rsidRDefault="00FC7AC2" w:rsidP="00FC7AC2">
      <w:pPr>
        <w:ind w:firstLine="720"/>
        <w:jc w:val="both"/>
        <w:rPr>
          <w:rFonts w:ascii="Sylfaen" w:hAnsi="Sylfaen"/>
          <w:b/>
          <w:lang w:val="ka-GE"/>
        </w:rPr>
      </w:pPr>
      <w:r w:rsidRPr="00F7217B">
        <w:rPr>
          <w:rFonts w:ascii="Sylfaen" w:hAnsi="Sylfaen"/>
          <w:b/>
          <w:lang w:val="ka-GE"/>
        </w:rPr>
        <w:t xml:space="preserve">დ.ა) სახელმწიფო, არასახელმწიფო ან/და საერთაშორისო ორგანიზაცია/დაწესებულება, </w:t>
      </w:r>
      <w:r>
        <w:rPr>
          <w:rFonts w:ascii="Sylfaen" w:hAnsi="Sylfaen"/>
          <w:b/>
          <w:lang w:val="ka-GE"/>
        </w:rPr>
        <w:t>ექსპერტ</w:t>
      </w:r>
      <w:r w:rsidRPr="00F7217B">
        <w:rPr>
          <w:rFonts w:ascii="Sylfaen" w:hAnsi="Sylfaen"/>
          <w:b/>
          <w:lang w:val="ka-GE"/>
        </w:rPr>
        <w:t xml:space="preserve">ი, </w:t>
      </w:r>
      <w:r>
        <w:rPr>
          <w:rFonts w:ascii="Sylfaen" w:hAnsi="Sylfaen"/>
          <w:b/>
          <w:lang w:val="ka-GE"/>
        </w:rPr>
        <w:t xml:space="preserve">სამუშაო ჯგუფი, </w:t>
      </w:r>
      <w:r w:rsidRPr="00F7217B">
        <w:rPr>
          <w:rFonts w:ascii="Sylfaen" w:hAnsi="Sylfaen"/>
          <w:b/>
          <w:lang w:val="ka-GE"/>
        </w:rPr>
        <w:t xml:space="preserve">რომლებმაც მონაწილეობა </w:t>
      </w:r>
      <w:r>
        <w:rPr>
          <w:rFonts w:ascii="Sylfaen" w:hAnsi="Sylfaen"/>
          <w:b/>
          <w:lang w:val="ka-GE"/>
        </w:rPr>
        <w:t>მიიღეს</w:t>
      </w:r>
      <w:r w:rsidRPr="00F7217B">
        <w:rPr>
          <w:rFonts w:ascii="Sylfaen" w:hAnsi="Sylfaen"/>
          <w:b/>
          <w:lang w:val="ka-GE"/>
        </w:rPr>
        <w:t xml:space="preserve"> კანონპროექტის შემუშავებაში, ასეთის არსებობის შემთხვევაში:</w:t>
      </w:r>
    </w:p>
    <w:p w:rsidR="00682264" w:rsidRPr="00FF57FE" w:rsidRDefault="00682264" w:rsidP="00682264">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954D6E">
        <w:rPr>
          <w:rFonts w:ascii="Sylfaen" w:eastAsia="Calibri" w:hAnsi="Sylfaen" w:cs="Times New Roman"/>
          <w:sz w:val="24"/>
          <w:szCs w:val="24"/>
          <w:lang w:val="ka-GE"/>
        </w:rPr>
        <w:t>ვ</w:t>
      </w:r>
      <w:bookmarkStart w:id="0" w:name="_GoBack"/>
      <w:bookmarkEnd w:id="0"/>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FC7AC2" w:rsidRDefault="00FC7AC2" w:rsidP="00FC7AC2">
      <w:pPr>
        <w:ind w:firstLine="720"/>
        <w:jc w:val="both"/>
        <w:rPr>
          <w:rFonts w:ascii="Sylfaen" w:hAnsi="Sylfaen"/>
          <w:b/>
          <w:lang w:val="ka-GE"/>
        </w:rPr>
      </w:pPr>
      <w:proofErr w:type="spellStart"/>
      <w:r w:rsidRPr="00F7217B">
        <w:rPr>
          <w:rFonts w:ascii="Sylfaen" w:hAnsi="Sylfaen"/>
          <w:b/>
          <w:lang w:val="ka-GE"/>
        </w:rPr>
        <w:t>დ.ბ</w:t>
      </w:r>
      <w:proofErr w:type="spellEnd"/>
      <w:r w:rsidRPr="00F7217B">
        <w:rPr>
          <w:rFonts w:ascii="Sylfaen" w:hAnsi="Sylfaen"/>
          <w:b/>
          <w:lang w:val="ka-GE"/>
        </w:rPr>
        <w:t>) კანონპროექტის შემუშავებაში მონაწილე ორგანიზაციის</w:t>
      </w:r>
      <w:r>
        <w:rPr>
          <w:rFonts w:ascii="Sylfaen" w:hAnsi="Sylfaen"/>
          <w:b/>
          <w:lang w:val="ka-GE"/>
        </w:rPr>
        <w:t>/</w:t>
      </w:r>
      <w:r w:rsidRPr="00F7217B">
        <w:rPr>
          <w:rFonts w:ascii="Sylfaen" w:hAnsi="Sylfaen"/>
          <w:b/>
          <w:lang w:val="ka-GE"/>
        </w:rPr>
        <w:t>დაწესებულების</w:t>
      </w:r>
      <w:r>
        <w:rPr>
          <w:rFonts w:ascii="Sylfaen" w:hAnsi="Sylfaen"/>
          <w:b/>
          <w:lang w:val="ka-GE"/>
        </w:rPr>
        <w:t>, სამუშაო ჯგუფის,</w:t>
      </w:r>
      <w:r w:rsidRPr="00F7217B">
        <w:rPr>
          <w:rFonts w:ascii="Sylfaen" w:hAnsi="Sylfaen"/>
          <w:b/>
          <w:lang w:val="ka-GE"/>
        </w:rPr>
        <w:t xml:space="preserve"> ექსპერტის შეფასება კანონპროექტის მიმართ, ასეთის არსებობის შემთხვევაში:</w:t>
      </w:r>
    </w:p>
    <w:p w:rsidR="00FC7AC2" w:rsidRPr="009247E4" w:rsidRDefault="00480280" w:rsidP="00FC7AC2">
      <w:pPr>
        <w:ind w:firstLine="720"/>
        <w:jc w:val="both"/>
        <w:rPr>
          <w:rFonts w:ascii="Sylfaen" w:hAnsi="Sylfaen"/>
          <w:sz w:val="24"/>
          <w:szCs w:val="24"/>
          <w:lang w:val="ka-GE"/>
        </w:rPr>
      </w:pPr>
      <w:r w:rsidRPr="009247E4">
        <w:rPr>
          <w:rFonts w:ascii="Sylfaen" w:hAnsi="Sylfaen"/>
          <w:sz w:val="24"/>
          <w:szCs w:val="24"/>
          <w:lang w:val="ka-GE"/>
        </w:rPr>
        <w:t>ასეთი არ არსებობს</w:t>
      </w:r>
      <w:r w:rsidR="00FC7AC2" w:rsidRPr="009247E4">
        <w:rPr>
          <w:rFonts w:ascii="Sylfaen" w:hAnsi="Sylfaen"/>
          <w:sz w:val="24"/>
          <w:szCs w:val="24"/>
          <w:lang w:val="ka-GE"/>
        </w:rPr>
        <w:t>.</w:t>
      </w:r>
    </w:p>
    <w:p w:rsidR="00FC7AC2" w:rsidRDefault="00FC7AC2" w:rsidP="00FC7AC2">
      <w:pPr>
        <w:ind w:firstLine="720"/>
        <w:jc w:val="both"/>
        <w:rPr>
          <w:rFonts w:ascii="Sylfaen" w:hAnsi="Sylfaen"/>
          <w:b/>
          <w:lang w:val="ka-GE"/>
        </w:rPr>
      </w:pPr>
      <w:r w:rsidRPr="00B91191">
        <w:rPr>
          <w:rFonts w:ascii="Sylfaen" w:hAnsi="Sylfaen"/>
          <w:b/>
          <w:lang w:val="ka-GE"/>
        </w:rPr>
        <w:t xml:space="preserve">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w:t>
      </w:r>
      <w:r w:rsidRPr="00B91191">
        <w:rPr>
          <w:rFonts w:ascii="Sylfaen" w:hAnsi="Sylfaen"/>
          <w:b/>
          <w:lang w:val="ka-GE"/>
        </w:rPr>
        <w:lastRenderedPageBreak/>
        <w:t>გამოყენებული კანონპროექტის მომზადებისას, ასეთი მიმოხილვის მომზადების შემთხვევაში:</w:t>
      </w:r>
    </w:p>
    <w:p w:rsidR="00FC7AC2" w:rsidRPr="00C93C85" w:rsidRDefault="00FC7AC2" w:rsidP="00FC7AC2">
      <w:pPr>
        <w:ind w:firstLine="720"/>
        <w:jc w:val="both"/>
        <w:rPr>
          <w:rFonts w:ascii="Sylfaen" w:hAnsi="Sylfaen"/>
          <w:lang w:val="ka-GE"/>
        </w:rPr>
      </w:pPr>
      <w:r w:rsidRPr="00470A71">
        <w:rPr>
          <w:rFonts w:ascii="Sylfaen" w:hAnsi="Sylfaen"/>
          <w:lang w:val="ka-GE"/>
        </w:rPr>
        <w:t>არ მომზადებულა.</w:t>
      </w:r>
    </w:p>
    <w:p w:rsidR="00FC7AC2" w:rsidRDefault="00FC7AC2" w:rsidP="00FC7AC2">
      <w:pPr>
        <w:ind w:firstLine="720"/>
        <w:jc w:val="both"/>
        <w:rPr>
          <w:rFonts w:ascii="Sylfaen" w:hAnsi="Sylfaen"/>
          <w:b/>
          <w:lang w:val="ka-GE"/>
        </w:rPr>
      </w:pPr>
      <w:r w:rsidRPr="00F7217B">
        <w:rPr>
          <w:rFonts w:ascii="Sylfaen" w:hAnsi="Sylfaen"/>
          <w:b/>
          <w:lang w:val="ka-GE"/>
        </w:rPr>
        <w:t>ე) კანონპროექტის ავტორი:</w:t>
      </w:r>
    </w:p>
    <w:p w:rsidR="00480280" w:rsidRPr="00682264" w:rsidRDefault="008F16E1" w:rsidP="00FC7AC2">
      <w:pPr>
        <w:ind w:firstLine="720"/>
        <w:jc w:val="both"/>
        <w:rPr>
          <w:rFonts w:ascii="Sylfaen" w:hAnsi="Sylfaen"/>
          <w:lang w:val="ka-GE"/>
        </w:rPr>
      </w:pPr>
      <w:r w:rsidRPr="00682264">
        <w:rPr>
          <w:rFonts w:ascii="Sylfaen" w:hAnsi="Sylfaen"/>
          <w:lang w:val="ka-GE"/>
        </w:rPr>
        <w:t xml:space="preserve">სოფო კილაძე, პაატა ტურავა, </w:t>
      </w:r>
      <w:proofErr w:type="spellStart"/>
      <w:r w:rsidR="00C80336" w:rsidRPr="00682264">
        <w:rPr>
          <w:rFonts w:ascii="Sylfaen" w:hAnsi="Sylfaen"/>
          <w:lang w:val="ka-GE"/>
        </w:rPr>
        <w:t>ღასან</w:t>
      </w:r>
      <w:proofErr w:type="spellEnd"/>
      <w:r w:rsidR="00C80336" w:rsidRPr="00682264">
        <w:rPr>
          <w:rFonts w:ascii="Sylfaen" w:hAnsi="Sylfaen"/>
          <w:lang w:val="ka-GE"/>
        </w:rPr>
        <w:t xml:space="preserve"> </w:t>
      </w:r>
      <w:proofErr w:type="spellStart"/>
      <w:r w:rsidR="00C80336" w:rsidRPr="00682264">
        <w:rPr>
          <w:rFonts w:ascii="Sylfaen" w:hAnsi="Sylfaen"/>
          <w:lang w:val="ka-GE"/>
        </w:rPr>
        <w:t>ხალილი</w:t>
      </w:r>
      <w:proofErr w:type="spellEnd"/>
    </w:p>
    <w:p w:rsidR="00FC7AC2" w:rsidRDefault="00FC7AC2" w:rsidP="00FC7AC2">
      <w:pPr>
        <w:ind w:firstLine="720"/>
        <w:jc w:val="both"/>
        <w:rPr>
          <w:rFonts w:ascii="Sylfaen" w:hAnsi="Sylfaen"/>
          <w:b/>
          <w:lang w:val="ka-GE"/>
        </w:rPr>
      </w:pPr>
      <w:r w:rsidRPr="00F7217B">
        <w:rPr>
          <w:rFonts w:ascii="Sylfaen" w:hAnsi="Sylfaen"/>
          <w:b/>
          <w:lang w:val="ka-GE"/>
        </w:rPr>
        <w:t>ვ) კანონპროექტის ინიციატორი:</w:t>
      </w:r>
    </w:p>
    <w:p w:rsidR="00480280" w:rsidRDefault="00480280" w:rsidP="00FC7AC2">
      <w:pPr>
        <w:ind w:firstLine="720"/>
        <w:jc w:val="both"/>
        <w:rPr>
          <w:rFonts w:ascii="Sylfaen" w:hAnsi="Sylfaen"/>
          <w:b/>
          <w:lang w:val="ka-GE"/>
        </w:rPr>
      </w:pPr>
    </w:p>
    <w:p w:rsidR="00FC7AC2" w:rsidRDefault="00FC7AC2" w:rsidP="00FC7AC2">
      <w:pPr>
        <w:tabs>
          <w:tab w:val="left" w:pos="10170"/>
        </w:tabs>
        <w:ind w:left="-360" w:firstLine="720"/>
        <w:rPr>
          <w:rFonts w:ascii="Sylfaen" w:hAnsi="Sylfaen"/>
        </w:rPr>
      </w:pPr>
    </w:p>
    <w:p w:rsidR="00FC7AC2" w:rsidRPr="00912506" w:rsidRDefault="00FC7AC2" w:rsidP="00FC7AC2">
      <w:pPr>
        <w:tabs>
          <w:tab w:val="left" w:pos="10170"/>
        </w:tabs>
        <w:ind w:left="-360" w:firstLine="720"/>
        <w:rPr>
          <w:rFonts w:ascii="Sylfaen" w:hAnsi="Sylfaen"/>
        </w:rPr>
      </w:pPr>
    </w:p>
    <w:p w:rsidR="00FC7AC2" w:rsidRDefault="00FC7AC2" w:rsidP="00FC7AC2">
      <w:pPr>
        <w:tabs>
          <w:tab w:val="left" w:pos="10170"/>
        </w:tabs>
        <w:autoSpaceDE w:val="0"/>
        <w:autoSpaceDN w:val="0"/>
        <w:adjustRightInd w:val="0"/>
        <w:ind w:right="-720"/>
        <w:rPr>
          <w:rFonts w:ascii="Sylfaen" w:hAnsi="Sylfaen" w:cs="Sylfaen"/>
          <w:b/>
          <w:lang w:val="ka-GE"/>
        </w:rPr>
      </w:pPr>
    </w:p>
    <w:p w:rsidR="00FC7AC2" w:rsidRDefault="00FC7AC2">
      <w:pPr>
        <w:rPr>
          <w:rFonts w:ascii="Sylfaen" w:hAnsi="Sylfaen"/>
          <w:lang w:val="ka-GE"/>
        </w:rPr>
      </w:pPr>
    </w:p>
    <w:p w:rsidR="00FC7AC2" w:rsidRDefault="00FC7AC2">
      <w:pPr>
        <w:rPr>
          <w:rFonts w:ascii="Sylfaen" w:hAnsi="Sylfaen"/>
          <w:lang w:val="ka-GE"/>
        </w:rPr>
      </w:pPr>
    </w:p>
    <w:p w:rsidR="00FC7AC2" w:rsidRDefault="00FC7AC2">
      <w:pPr>
        <w:rPr>
          <w:rFonts w:ascii="Sylfaen" w:hAnsi="Sylfaen"/>
          <w:lang w:val="ka-GE"/>
        </w:rPr>
      </w:pPr>
    </w:p>
    <w:p w:rsidR="00FC7AC2" w:rsidRDefault="00FC7AC2">
      <w:pPr>
        <w:rPr>
          <w:rFonts w:ascii="Sylfaen" w:hAnsi="Sylfaen"/>
          <w:lang w:val="ka-GE"/>
        </w:rPr>
      </w:pPr>
    </w:p>
    <w:sectPr w:rsidR="00FC7AC2" w:rsidSect="00043C69">
      <w:pgSz w:w="11906" w:h="16838"/>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8576B"/>
    <w:multiLevelType w:val="hybridMultilevel"/>
    <w:tmpl w:val="3088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A4952"/>
    <w:multiLevelType w:val="hybridMultilevel"/>
    <w:tmpl w:val="3088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C2"/>
    <w:rsid w:val="00043C69"/>
    <w:rsid w:val="00051B1A"/>
    <w:rsid w:val="000A2E6F"/>
    <w:rsid w:val="001404C5"/>
    <w:rsid w:val="0016657D"/>
    <w:rsid w:val="00197212"/>
    <w:rsid w:val="001C4B6C"/>
    <w:rsid w:val="002538C0"/>
    <w:rsid w:val="00294DD8"/>
    <w:rsid w:val="00295645"/>
    <w:rsid w:val="002A69B6"/>
    <w:rsid w:val="00347C6D"/>
    <w:rsid w:val="003D1EB7"/>
    <w:rsid w:val="003F0440"/>
    <w:rsid w:val="00453F36"/>
    <w:rsid w:val="00480280"/>
    <w:rsid w:val="005050E3"/>
    <w:rsid w:val="00572CD6"/>
    <w:rsid w:val="005A2A75"/>
    <w:rsid w:val="005C6988"/>
    <w:rsid w:val="00610375"/>
    <w:rsid w:val="00646176"/>
    <w:rsid w:val="00682264"/>
    <w:rsid w:val="00744AA4"/>
    <w:rsid w:val="00796855"/>
    <w:rsid w:val="007E23C3"/>
    <w:rsid w:val="008B2767"/>
    <w:rsid w:val="008F16E1"/>
    <w:rsid w:val="00904233"/>
    <w:rsid w:val="009247E4"/>
    <w:rsid w:val="00954D6E"/>
    <w:rsid w:val="00993EFB"/>
    <w:rsid w:val="00A33E2D"/>
    <w:rsid w:val="00B85E05"/>
    <w:rsid w:val="00C80336"/>
    <w:rsid w:val="00CA05AB"/>
    <w:rsid w:val="00DE2143"/>
    <w:rsid w:val="00E3627B"/>
    <w:rsid w:val="00EA178C"/>
    <w:rsid w:val="00FC7AC2"/>
    <w:rsid w:val="00FD3994"/>
    <w:rsid w:val="00FD53E4"/>
    <w:rsid w:val="00FE39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F3E97-0587-40FA-B817-119E469B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C2"/>
    <w:pPr>
      <w:ind w:left="720"/>
      <w:contextualSpacing/>
    </w:pPr>
  </w:style>
  <w:style w:type="paragraph" w:customStyle="1" w:styleId="abzacixml">
    <w:name w:val="abzaci_xml"/>
    <w:rsid w:val="00FC7AC2"/>
    <w:rPr>
      <w:lang w:val="en-US"/>
    </w:rPr>
  </w:style>
  <w:style w:type="paragraph" w:customStyle="1" w:styleId="mimgebixml">
    <w:name w:val="mimgebi_xml"/>
    <w:basedOn w:val="Normal"/>
    <w:rsid w:val="00FC7AC2"/>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rsid w:val="00FC7AC2"/>
    <w:pPr>
      <w:widowControl w:val="0"/>
      <w:autoSpaceDE w:val="0"/>
      <w:autoSpaceDN w:val="0"/>
      <w:adjustRightInd w:val="0"/>
      <w:spacing w:after="0" w:line="240" w:lineRule="auto"/>
    </w:pPr>
    <w:rPr>
      <w:rFonts w:ascii="Arial" w:eastAsiaTheme="minorEastAsia" w:hAnsi="Arial" w:cs="Arial"/>
      <w:sz w:val="24"/>
      <w:szCs w:val="24"/>
      <w:lang w:val="en-US"/>
    </w:rPr>
  </w:style>
  <w:style w:type="character" w:styleId="CommentReference">
    <w:name w:val="annotation reference"/>
    <w:basedOn w:val="DefaultParagraphFont"/>
    <w:uiPriority w:val="99"/>
    <w:semiHidden/>
    <w:unhideWhenUsed/>
    <w:rsid w:val="00FC7AC2"/>
    <w:rPr>
      <w:sz w:val="18"/>
      <w:szCs w:val="18"/>
    </w:rPr>
  </w:style>
  <w:style w:type="paragraph" w:styleId="CommentText">
    <w:name w:val="annotation text"/>
    <w:basedOn w:val="Normal"/>
    <w:link w:val="CommentTextChar"/>
    <w:uiPriority w:val="99"/>
    <w:semiHidden/>
    <w:unhideWhenUsed/>
    <w:rsid w:val="00FC7AC2"/>
    <w:pPr>
      <w:spacing w:line="240" w:lineRule="auto"/>
    </w:pPr>
    <w:rPr>
      <w:sz w:val="24"/>
      <w:szCs w:val="24"/>
    </w:rPr>
  </w:style>
  <w:style w:type="character" w:customStyle="1" w:styleId="CommentTextChar">
    <w:name w:val="Comment Text Char"/>
    <w:basedOn w:val="DefaultParagraphFont"/>
    <w:link w:val="CommentText"/>
    <w:uiPriority w:val="99"/>
    <w:semiHidden/>
    <w:rsid w:val="00FC7AC2"/>
    <w:rPr>
      <w:sz w:val="24"/>
      <w:szCs w:val="24"/>
      <w:lang w:val="en-US"/>
    </w:rPr>
  </w:style>
  <w:style w:type="paragraph" w:styleId="BalloonText">
    <w:name w:val="Balloon Text"/>
    <w:basedOn w:val="Normal"/>
    <w:link w:val="BalloonTextChar"/>
    <w:uiPriority w:val="99"/>
    <w:semiHidden/>
    <w:unhideWhenUsed/>
    <w:rsid w:val="00FC7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AC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Davit Muzashvili</cp:lastModifiedBy>
  <cp:revision>13</cp:revision>
  <cp:lastPrinted>2019-02-05T06:50:00Z</cp:lastPrinted>
  <dcterms:created xsi:type="dcterms:W3CDTF">2019-02-08T15:32:00Z</dcterms:created>
  <dcterms:modified xsi:type="dcterms:W3CDTF">2019-02-12T09:39:00Z</dcterms:modified>
</cp:coreProperties>
</file>